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0C" w:rsidRDefault="0010790C" w:rsidP="0010790C">
      <w:pPr>
        <w:rPr>
          <w:b/>
        </w:rPr>
      </w:pPr>
    </w:p>
    <w:p w:rsidR="0010790C" w:rsidRPr="0010790C" w:rsidRDefault="0010790C" w:rsidP="0010790C">
      <w:pPr>
        <w:rPr>
          <w:b/>
        </w:rPr>
      </w:pPr>
      <w:r w:rsidRPr="0010790C">
        <w:rPr>
          <w:b/>
        </w:rPr>
        <w:t>Section 106.912  Hearing</w:t>
      </w:r>
    </w:p>
    <w:p w:rsidR="0010790C" w:rsidRPr="0010790C" w:rsidRDefault="0010790C" w:rsidP="0010790C">
      <w:pPr>
        <w:rPr>
          <w:b/>
        </w:rPr>
      </w:pPr>
    </w:p>
    <w:p w:rsidR="0010790C" w:rsidRPr="008C4F3D" w:rsidRDefault="0010790C" w:rsidP="0010790C">
      <w:pPr>
        <w:ind w:left="1440" w:hanging="720"/>
      </w:pPr>
      <w:r w:rsidRPr="008C4F3D">
        <w:t>a)</w:t>
      </w:r>
      <w:r>
        <w:tab/>
      </w:r>
      <w:r w:rsidRPr="008C4F3D">
        <w:t xml:space="preserve">Any person can request that a public hearing be held in an authorization proceeding.  The requests must be filed not later than 21 days after the date of the publication of the petition notice in accordance with Section 106.906.  Requests for hearing </w:t>
      </w:r>
      <w:r w:rsidR="00C543D1">
        <w:t>must</w:t>
      </w:r>
      <w:r w:rsidRPr="008C4F3D">
        <w:t xml:space="preserve"> make reference to the Board docket number assigned to the proceeding.  A copy of each timely hearing request will be mailed to the petitioner and Agency by the Clerk.  Participation by the public at the hearing must be in accordance with 35 Ill. Adm. Code 101.110 and 101.628.  The Board may also, in its discretion, hold a public hearing when it determines a public hearing is advisable.</w:t>
      </w:r>
    </w:p>
    <w:p w:rsidR="0010790C" w:rsidRPr="008C4F3D" w:rsidRDefault="0010790C" w:rsidP="0010790C"/>
    <w:p w:rsidR="0010790C" w:rsidRPr="008C4F3D" w:rsidRDefault="0010790C" w:rsidP="0010790C">
      <w:pPr>
        <w:ind w:left="1440" w:hanging="720"/>
      </w:pPr>
      <w:r w:rsidRPr="008C4F3D">
        <w:t>b)</w:t>
      </w:r>
      <w:r>
        <w:tab/>
      </w:r>
      <w:r w:rsidRPr="008C4F3D">
        <w:t xml:space="preserve">When all parties and participants who have requested a hearing </w:t>
      </w:r>
      <w:r w:rsidR="00C543D1">
        <w:t>under</w:t>
      </w:r>
      <w:r w:rsidRPr="008C4F3D">
        <w:t xml:space="preserve"> this Subpart have withdrawn their requests for a hearing, the hearing will not be held unless the Board, in its discretion, deems it advisable.</w:t>
      </w:r>
    </w:p>
    <w:p w:rsidR="0010790C" w:rsidRPr="008C4F3D" w:rsidRDefault="0010790C" w:rsidP="0010790C"/>
    <w:p w:rsidR="0010790C" w:rsidRPr="008C4F3D" w:rsidRDefault="0010790C" w:rsidP="0010790C">
      <w:pPr>
        <w:ind w:left="1440" w:hanging="720"/>
      </w:pPr>
      <w:r w:rsidRPr="008C4F3D">
        <w:t>c)</w:t>
      </w:r>
      <w:r>
        <w:tab/>
      </w:r>
      <w:r w:rsidRPr="008C4F3D">
        <w:t xml:space="preserve">The hearing officer will set a time and place for the hearing.  The hearing officer will attempt to consult with the petitioner and the Agency </w:t>
      </w:r>
      <w:r w:rsidR="009E4803">
        <w:t>before</w:t>
      </w:r>
      <w:r w:rsidRPr="008C4F3D">
        <w:t xml:space="preserve"> scheduling a hearing. </w:t>
      </w:r>
    </w:p>
    <w:p w:rsidR="0010790C" w:rsidRPr="008C4F3D" w:rsidRDefault="0010790C" w:rsidP="0010790C"/>
    <w:p w:rsidR="0010790C" w:rsidRPr="00D55B37" w:rsidRDefault="00C543D1">
      <w:pPr>
        <w:pStyle w:val="JCARSourceNote"/>
        <w:ind w:left="720"/>
      </w:pPr>
      <w:r>
        <w:t xml:space="preserve">(Source:  Amended at 41 Ill. Reg. </w:t>
      </w:r>
      <w:r w:rsidR="000E0FF4">
        <w:t>10104</w:t>
      </w:r>
      <w:r>
        <w:t xml:space="preserve">, effective </w:t>
      </w:r>
      <w:bookmarkStart w:id="0" w:name="_GoBack"/>
      <w:r w:rsidR="000E0FF4">
        <w:t>July 5, 2017</w:t>
      </w:r>
      <w:bookmarkEnd w:id="0"/>
      <w:r>
        <w:t>)</w:t>
      </w:r>
    </w:p>
    <w:sectPr w:rsidR="0010790C"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844" w:rsidRDefault="00305844">
      <w:r>
        <w:separator/>
      </w:r>
    </w:p>
  </w:endnote>
  <w:endnote w:type="continuationSeparator" w:id="0">
    <w:p w:rsidR="00305844" w:rsidRDefault="0030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844" w:rsidRDefault="00305844">
      <w:r>
        <w:separator/>
      </w:r>
    </w:p>
  </w:footnote>
  <w:footnote w:type="continuationSeparator" w:id="0">
    <w:p w:rsidR="00305844" w:rsidRDefault="00305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4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0FF4"/>
    <w:rsid w:val="000E6BBD"/>
    <w:rsid w:val="000E6FF6"/>
    <w:rsid w:val="000E7A0A"/>
    <w:rsid w:val="000F1E7C"/>
    <w:rsid w:val="000F25A1"/>
    <w:rsid w:val="000F6AB6"/>
    <w:rsid w:val="000F6C6D"/>
    <w:rsid w:val="000F75B7"/>
    <w:rsid w:val="00103C24"/>
    <w:rsid w:val="0010790C"/>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8F1"/>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844"/>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4E7A"/>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7340"/>
    <w:rsid w:val="004B0153"/>
    <w:rsid w:val="004B41BC"/>
    <w:rsid w:val="004B6FF4"/>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77B1"/>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24F"/>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803"/>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3D1"/>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7E5"/>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C08FDD-FC70-4E02-A8EF-E05DCB10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90C"/>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Illinois General Assembly</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2017-06-14T13:34:00Z</dcterms:created>
  <dcterms:modified xsi:type="dcterms:W3CDTF">2017-07-19T15:17:00Z</dcterms:modified>
</cp:coreProperties>
</file>