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38" w:rsidRDefault="00BE5E38" w:rsidP="00BE5E38">
      <w:pPr>
        <w:widowControl w:val="0"/>
        <w:autoSpaceDE w:val="0"/>
        <w:autoSpaceDN w:val="0"/>
        <w:adjustRightInd w:val="0"/>
      </w:pPr>
    </w:p>
    <w:p w:rsidR="00BE5E38" w:rsidRDefault="00BE5E38" w:rsidP="00BE5E38">
      <w:pPr>
        <w:widowControl w:val="0"/>
        <w:autoSpaceDE w:val="0"/>
        <w:autoSpaceDN w:val="0"/>
        <w:adjustRightInd w:val="0"/>
      </w:pPr>
      <w:r>
        <w:rPr>
          <w:b/>
          <w:bCs/>
        </w:rPr>
        <w:t>Section 106.720  Intervention</w:t>
      </w:r>
    </w:p>
    <w:p w:rsidR="00BE5E38" w:rsidRDefault="00BE5E38" w:rsidP="00BE5E38">
      <w:pPr>
        <w:widowControl w:val="0"/>
        <w:autoSpaceDE w:val="0"/>
        <w:autoSpaceDN w:val="0"/>
        <w:adjustRightInd w:val="0"/>
      </w:pPr>
    </w:p>
    <w:p w:rsidR="00BE5E38" w:rsidRDefault="00BE5E38" w:rsidP="00BE5E38">
      <w:pPr>
        <w:widowControl w:val="0"/>
        <w:autoSpaceDE w:val="0"/>
        <w:autoSpaceDN w:val="0"/>
        <w:adjustRightInd w:val="0"/>
        <w:ind w:left="1440" w:hanging="720"/>
      </w:pPr>
      <w:r>
        <w:t>a)</w:t>
      </w:r>
      <w:r>
        <w:tab/>
        <w:t>Upon timely written motion and subject to the need to conduct an orderly and expeditious hearing, the Board will permit a person to intervene in an involuntary termination proceeding under this Subpart if the person submitted written comments on the respondent's EMSA or participated in the public hearing on the respondent's EMSA by signing an attendance sheet or signature card at hearing under the procedures set forth in 35 Ill. Adm. Code 187.404, or is named or listed in the respondent's EMSA as a stakeholder, and if the Board's final order may adversely affect the person.</w:t>
      </w:r>
    </w:p>
    <w:p w:rsidR="00410F65" w:rsidRDefault="00410F65" w:rsidP="00BE5E38">
      <w:pPr>
        <w:widowControl w:val="0"/>
        <w:autoSpaceDE w:val="0"/>
        <w:autoSpaceDN w:val="0"/>
        <w:adjustRightInd w:val="0"/>
        <w:ind w:left="1440" w:hanging="720"/>
      </w:pPr>
    </w:p>
    <w:p w:rsidR="00BE5E38" w:rsidRDefault="00BE5E38" w:rsidP="00BE5E38">
      <w:pPr>
        <w:widowControl w:val="0"/>
        <w:autoSpaceDE w:val="0"/>
        <w:autoSpaceDN w:val="0"/>
        <w:adjustRightInd w:val="0"/>
        <w:ind w:left="1440" w:hanging="720"/>
      </w:pPr>
      <w:r>
        <w:t>b)</w:t>
      </w:r>
      <w:r>
        <w:tab/>
        <w:t xml:space="preserve">The movant must file </w:t>
      </w:r>
      <w:r w:rsidR="00214CB5">
        <w:t>the</w:t>
      </w:r>
      <w:r>
        <w:t xml:space="preserve"> motion to intervene with the Board </w:t>
      </w:r>
      <w:r w:rsidR="00214CB5">
        <w:t xml:space="preserve">in accordance with 35 Ill. Adm. Code 101.302(h) </w:t>
      </w:r>
      <w:r>
        <w:t xml:space="preserve">and serve a copy on each party </w:t>
      </w:r>
      <w:r w:rsidR="00214CB5">
        <w:t xml:space="preserve">in accordance with 35 Ill. Adm. Code 101.304(c) </w:t>
      </w:r>
      <w:r>
        <w:t>not later than 48 hours before the hearing.  The Board may permit a person to intervene at any time before the beginning of the hearing when that person shows good cause for the delay.</w:t>
      </w:r>
    </w:p>
    <w:p w:rsidR="00410F65" w:rsidRDefault="00410F65" w:rsidP="00BE5E38">
      <w:pPr>
        <w:widowControl w:val="0"/>
        <w:autoSpaceDE w:val="0"/>
        <w:autoSpaceDN w:val="0"/>
        <w:adjustRightInd w:val="0"/>
        <w:ind w:left="1440" w:hanging="720"/>
      </w:pPr>
    </w:p>
    <w:p w:rsidR="00BE5E38" w:rsidRDefault="00BE5E38" w:rsidP="00BE5E38">
      <w:pPr>
        <w:widowControl w:val="0"/>
        <w:autoSpaceDE w:val="0"/>
        <w:autoSpaceDN w:val="0"/>
        <w:adjustRightInd w:val="0"/>
        <w:ind w:left="1440" w:hanging="720"/>
      </w:pPr>
      <w:r>
        <w:t>c)</w:t>
      </w:r>
      <w:r>
        <w:tab/>
        <w:t>An intervenor has all the rights of an original party, except that the Board may limit the rights of the intervenor in accordance with 35 Ill. Adm. Code 101.402.</w:t>
      </w:r>
    </w:p>
    <w:p w:rsidR="00214CB5" w:rsidRDefault="00214CB5" w:rsidP="00BE5E38">
      <w:pPr>
        <w:widowControl w:val="0"/>
        <w:autoSpaceDE w:val="0"/>
        <w:autoSpaceDN w:val="0"/>
        <w:adjustRightInd w:val="0"/>
        <w:ind w:left="1440" w:hanging="720"/>
      </w:pPr>
    </w:p>
    <w:p w:rsidR="00214CB5" w:rsidRPr="00D55B37" w:rsidRDefault="00214CB5">
      <w:pPr>
        <w:pStyle w:val="JCARSourceNote"/>
        <w:ind w:left="720"/>
      </w:pPr>
      <w:r w:rsidRPr="00D55B37">
        <w:t xml:space="preserve">(Source:  </w:t>
      </w:r>
      <w:r>
        <w:t>Amended</w:t>
      </w:r>
      <w:r w:rsidRPr="00D55B37">
        <w:t xml:space="preserve"> at </w:t>
      </w:r>
      <w:r>
        <w:t>3</w:t>
      </w:r>
      <w:r w:rsidR="00F47741">
        <w:t>9</w:t>
      </w:r>
      <w:r>
        <w:t xml:space="preserve"> I</w:t>
      </w:r>
      <w:r w:rsidRPr="00D55B37">
        <w:t xml:space="preserve">ll. Reg. </w:t>
      </w:r>
      <w:r w:rsidR="002178EE">
        <w:t>2375</w:t>
      </w:r>
      <w:r w:rsidRPr="00D55B37">
        <w:t xml:space="preserve">, effective </w:t>
      </w:r>
      <w:bookmarkStart w:id="0" w:name="_GoBack"/>
      <w:r w:rsidR="002178EE">
        <w:t>January 27, 2015</w:t>
      </w:r>
      <w:bookmarkEnd w:id="0"/>
      <w:r w:rsidRPr="00D55B37">
        <w:t>)</w:t>
      </w:r>
    </w:p>
    <w:sectPr w:rsidR="00214CB5" w:rsidRPr="00D55B37" w:rsidSect="00BE5E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E38"/>
    <w:rsid w:val="00214CB5"/>
    <w:rsid w:val="002178EE"/>
    <w:rsid w:val="003850F5"/>
    <w:rsid w:val="003F3AB4"/>
    <w:rsid w:val="00410F65"/>
    <w:rsid w:val="00450DAF"/>
    <w:rsid w:val="00460241"/>
    <w:rsid w:val="005C3366"/>
    <w:rsid w:val="00BE5E38"/>
    <w:rsid w:val="00F4774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67B256-AEE2-4B2C-811C-B0B91BD7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King, Melissa A.</cp:lastModifiedBy>
  <cp:revision>3</cp:revision>
  <dcterms:created xsi:type="dcterms:W3CDTF">2014-11-25T22:24:00Z</dcterms:created>
  <dcterms:modified xsi:type="dcterms:W3CDTF">2015-02-09T15:24:00Z</dcterms:modified>
</cp:coreProperties>
</file>