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CD" w:rsidRDefault="008E16CD" w:rsidP="008E16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6CD" w:rsidRDefault="008E16CD" w:rsidP="008E16CD">
      <w:pPr>
        <w:widowControl w:val="0"/>
        <w:autoSpaceDE w:val="0"/>
        <w:autoSpaceDN w:val="0"/>
        <w:adjustRightInd w:val="0"/>
        <w:jc w:val="center"/>
      </w:pPr>
      <w:r>
        <w:t>SUBPART D:  REVOCATION AND REOPENING OF</w:t>
      </w:r>
    </w:p>
    <w:p w:rsidR="008E16CD" w:rsidRDefault="008E16CD" w:rsidP="008E16CD">
      <w:pPr>
        <w:widowControl w:val="0"/>
        <w:autoSpaceDE w:val="0"/>
        <w:autoSpaceDN w:val="0"/>
        <w:adjustRightInd w:val="0"/>
        <w:jc w:val="center"/>
      </w:pPr>
      <w:r>
        <w:t>CLEAN AIR ACT PERMIT PROGRAM (CAAPP) PERMITS</w:t>
      </w:r>
    </w:p>
    <w:sectPr w:rsidR="008E16CD" w:rsidSect="008E16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6CD"/>
    <w:rsid w:val="00543DC3"/>
    <w:rsid w:val="005C3366"/>
    <w:rsid w:val="008E16CD"/>
    <w:rsid w:val="00A327C7"/>
    <w:rsid w:val="00C4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REVOCATION AND REOPENING OF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REVOCATION AND REOPENING OF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