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43" w:rsidRPr="007836DE" w:rsidRDefault="00082943" w:rsidP="00082943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bookmarkStart w:id="0" w:name="_GoBack"/>
      <w:bookmarkEnd w:id="0"/>
    </w:p>
    <w:p w:rsidR="00082943" w:rsidRPr="003D279A" w:rsidRDefault="00082943" w:rsidP="00082943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</w:rPr>
      </w:pPr>
      <w:r w:rsidRPr="003D279A">
        <w:rPr>
          <w:rFonts w:eastAsia="Times New Roman"/>
          <w:b/>
        </w:rPr>
        <w:t>Section 105.600  Applicability</w:t>
      </w:r>
    </w:p>
    <w:p w:rsidR="00082943" w:rsidRPr="003D279A" w:rsidRDefault="00082943" w:rsidP="00082943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 w:rsidR="00082943" w:rsidRPr="003D279A" w:rsidRDefault="00082943" w:rsidP="00082943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3D279A">
        <w:rPr>
          <w:rFonts w:eastAsia="Times New Roman"/>
        </w:rPr>
        <w:t xml:space="preserve">This Subpart applies to proceedings before the Board concerning appeals from final </w:t>
      </w:r>
      <w:r w:rsidR="00310953">
        <w:rPr>
          <w:rFonts w:eastAsia="Times New Roman"/>
        </w:rPr>
        <w:t>Prevention of Significant Deterioration (</w:t>
      </w:r>
      <w:r w:rsidRPr="003D279A">
        <w:rPr>
          <w:rFonts w:eastAsia="Times New Roman"/>
        </w:rPr>
        <w:t>PSD</w:t>
      </w:r>
      <w:r w:rsidR="00310953">
        <w:rPr>
          <w:rFonts w:eastAsia="Times New Roman"/>
        </w:rPr>
        <w:t>)</w:t>
      </w:r>
      <w:r w:rsidRPr="003D279A">
        <w:rPr>
          <w:rFonts w:eastAsia="Times New Roman"/>
        </w:rPr>
        <w:t xml:space="preserve"> permit determinations made under Section 9.1(d) of the Act and 35 Ill. Adm. Code 204.</w:t>
      </w:r>
    </w:p>
    <w:p w:rsidR="00082943" w:rsidRDefault="00082943" w:rsidP="007836DE">
      <w:pPr>
        <w:rPr>
          <w:rFonts w:eastAsia="Times New Roman"/>
        </w:rPr>
      </w:pPr>
    </w:p>
    <w:p w:rsidR="000174EB" w:rsidRPr="00093935" w:rsidRDefault="00082943" w:rsidP="00082943">
      <w:pPr>
        <w:ind w:firstLine="720"/>
      </w:pPr>
      <w:r>
        <w:t xml:space="preserve">(Source:  Added at 44 Ill. Reg. </w:t>
      </w:r>
      <w:r w:rsidR="00DC639D">
        <w:t>14897</w:t>
      </w:r>
      <w:r>
        <w:t xml:space="preserve">, effective </w:t>
      </w:r>
      <w:r w:rsidR="00DC639D">
        <w:t>September 4, 2020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CB" w:rsidRDefault="009E3FCB">
      <w:r>
        <w:separator/>
      </w:r>
    </w:p>
  </w:endnote>
  <w:endnote w:type="continuationSeparator" w:id="0">
    <w:p w:rsidR="009E3FCB" w:rsidRDefault="009E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CB" w:rsidRDefault="009E3FCB">
      <w:r>
        <w:separator/>
      </w:r>
    </w:p>
  </w:footnote>
  <w:footnote w:type="continuationSeparator" w:id="0">
    <w:p w:rsidR="009E3FCB" w:rsidRDefault="009E3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2943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18"/>
    <w:rsid w:val="002F53C4"/>
    <w:rsid w:val="002F56C3"/>
    <w:rsid w:val="002F5988"/>
    <w:rsid w:val="002F5C58"/>
    <w:rsid w:val="00300845"/>
    <w:rsid w:val="00304BED"/>
    <w:rsid w:val="00305AAE"/>
    <w:rsid w:val="00310953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6DE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FCB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39D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E8190-3801-45DB-BF6F-7208E8BD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943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271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2020-08-12T16:54:00Z</dcterms:created>
  <dcterms:modified xsi:type="dcterms:W3CDTF">2020-09-15T18:37:00Z</dcterms:modified>
</cp:coreProperties>
</file>