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81D" w:rsidRPr="0020181D" w:rsidRDefault="0020181D" w:rsidP="00201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81D" w:rsidRPr="0020181D" w:rsidRDefault="0020181D" w:rsidP="002018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181D">
        <w:rPr>
          <w:rFonts w:ascii="Times New Roman" w:hAnsi="Times New Roman" w:cs="Times New Roman"/>
          <w:b/>
          <w:sz w:val="24"/>
          <w:szCs w:val="24"/>
        </w:rPr>
        <w:t xml:space="preserve">Section 104.545  Substantial Compliance Assessment </w:t>
      </w:r>
    </w:p>
    <w:p w:rsidR="0020181D" w:rsidRPr="0020181D" w:rsidRDefault="0020181D" w:rsidP="00201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81D" w:rsidRPr="0020181D" w:rsidRDefault="0020181D" w:rsidP="0020181D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0181D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20181D">
        <w:rPr>
          <w:rFonts w:ascii="Times New Roman" w:hAnsi="Times New Roman" w:cs="Times New Roman"/>
          <w:sz w:val="24"/>
          <w:szCs w:val="24"/>
        </w:rPr>
        <w:t xml:space="preserve">As soon as practicable after entering an order under Section 104.540, the Board </w:t>
      </w:r>
      <w:r w:rsidR="00825233">
        <w:rPr>
          <w:rFonts w:ascii="Times New Roman" w:hAnsi="Times New Roman" w:cs="Times New Roman"/>
          <w:sz w:val="24"/>
          <w:szCs w:val="24"/>
        </w:rPr>
        <w:t xml:space="preserve">will </w:t>
      </w:r>
      <w:r w:rsidRPr="0020181D">
        <w:rPr>
          <w:rFonts w:ascii="Times New Roman" w:hAnsi="Times New Roman" w:cs="Times New Roman"/>
          <w:sz w:val="24"/>
          <w:szCs w:val="24"/>
        </w:rPr>
        <w:t xml:space="preserve">conduct an evaluation of the petition to assess its substantial compliance with Section 104.530. </w:t>
      </w:r>
    </w:p>
    <w:p w:rsidR="0020181D" w:rsidRPr="0020181D" w:rsidRDefault="0020181D" w:rsidP="0020181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0181D" w:rsidRPr="0020181D" w:rsidRDefault="0020181D" w:rsidP="0020181D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0181D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20181D">
        <w:rPr>
          <w:rFonts w:ascii="Times New Roman" w:hAnsi="Times New Roman" w:cs="Times New Roman"/>
          <w:sz w:val="24"/>
          <w:szCs w:val="24"/>
        </w:rPr>
        <w:t xml:space="preserve">If the Board determines in a final order that the petition is in substantial compliance, the Agency </w:t>
      </w:r>
      <w:r w:rsidR="004204BE">
        <w:rPr>
          <w:rFonts w:ascii="Times New Roman" w:hAnsi="Times New Roman" w:cs="Times New Roman"/>
          <w:sz w:val="24"/>
          <w:szCs w:val="24"/>
        </w:rPr>
        <w:t>must</w:t>
      </w:r>
      <w:r w:rsidR="00825233">
        <w:rPr>
          <w:rFonts w:ascii="Times New Roman" w:hAnsi="Times New Roman" w:cs="Times New Roman"/>
          <w:sz w:val="24"/>
          <w:szCs w:val="24"/>
        </w:rPr>
        <w:t xml:space="preserve"> </w:t>
      </w:r>
      <w:r w:rsidRPr="0020181D">
        <w:rPr>
          <w:rFonts w:ascii="Times New Roman" w:hAnsi="Times New Roman" w:cs="Times New Roman"/>
          <w:sz w:val="24"/>
          <w:szCs w:val="24"/>
        </w:rPr>
        <w:t xml:space="preserve">file a recommendation under Section 104.550. </w:t>
      </w:r>
    </w:p>
    <w:p w:rsidR="0020181D" w:rsidRPr="0020181D" w:rsidRDefault="0020181D" w:rsidP="0020181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0181D" w:rsidRPr="0020181D" w:rsidRDefault="0020181D" w:rsidP="0020181D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0181D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20181D">
        <w:rPr>
          <w:rFonts w:ascii="Times New Roman" w:hAnsi="Times New Roman" w:cs="Times New Roman"/>
          <w:sz w:val="24"/>
          <w:szCs w:val="24"/>
        </w:rPr>
        <w:t xml:space="preserve">If the Board determines in an interim order that the petition </w:t>
      </w:r>
      <w:r w:rsidR="00825233">
        <w:rPr>
          <w:rFonts w:ascii="Times New Roman" w:hAnsi="Times New Roman" w:cs="Times New Roman"/>
          <w:sz w:val="24"/>
          <w:szCs w:val="24"/>
        </w:rPr>
        <w:t xml:space="preserve">or amended petition </w:t>
      </w:r>
      <w:r w:rsidRPr="0020181D">
        <w:rPr>
          <w:rFonts w:ascii="Times New Roman" w:hAnsi="Times New Roman" w:cs="Times New Roman"/>
          <w:sz w:val="24"/>
          <w:szCs w:val="24"/>
        </w:rPr>
        <w:t xml:space="preserve">is not in substantial compliance, the Board </w:t>
      </w:r>
      <w:r w:rsidR="00825233">
        <w:rPr>
          <w:rFonts w:ascii="Times New Roman" w:hAnsi="Times New Roman" w:cs="Times New Roman"/>
          <w:sz w:val="24"/>
          <w:szCs w:val="24"/>
        </w:rPr>
        <w:t xml:space="preserve">will </w:t>
      </w:r>
      <w:r w:rsidRPr="0020181D">
        <w:rPr>
          <w:rFonts w:ascii="Times New Roman" w:hAnsi="Times New Roman" w:cs="Times New Roman"/>
          <w:sz w:val="24"/>
          <w:szCs w:val="24"/>
        </w:rPr>
        <w:t xml:space="preserve">identify the deficiencies in the petition </w:t>
      </w:r>
      <w:r w:rsidR="00825233">
        <w:rPr>
          <w:rFonts w:ascii="Times New Roman" w:hAnsi="Times New Roman" w:cs="Times New Roman"/>
          <w:sz w:val="24"/>
          <w:szCs w:val="24"/>
        </w:rPr>
        <w:t xml:space="preserve">or amended petition </w:t>
      </w:r>
      <w:r w:rsidRPr="0020181D">
        <w:rPr>
          <w:rFonts w:ascii="Times New Roman" w:hAnsi="Times New Roman" w:cs="Times New Roman"/>
          <w:sz w:val="24"/>
          <w:szCs w:val="24"/>
        </w:rPr>
        <w:t xml:space="preserve">that must be corrected for the petition to be in substantial compliance with Section 104.530. </w:t>
      </w:r>
    </w:p>
    <w:p w:rsidR="0020181D" w:rsidRPr="0020181D" w:rsidRDefault="0020181D" w:rsidP="0020181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0181D" w:rsidRPr="0020181D" w:rsidRDefault="0020181D" w:rsidP="0020181D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0181D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Pr="0020181D">
        <w:rPr>
          <w:rFonts w:ascii="Times New Roman" w:hAnsi="Times New Roman" w:cs="Times New Roman"/>
          <w:sz w:val="24"/>
          <w:szCs w:val="24"/>
        </w:rPr>
        <w:t xml:space="preserve">If effectiveness of the water quality standard from which relief is sought is stayed under Section 104.525 and the Board determines in an interim order that the petition </w:t>
      </w:r>
      <w:r w:rsidR="00825233">
        <w:rPr>
          <w:rFonts w:ascii="Times New Roman" w:hAnsi="Times New Roman" w:cs="Times New Roman"/>
          <w:sz w:val="24"/>
          <w:szCs w:val="24"/>
        </w:rPr>
        <w:t xml:space="preserve">or amended petition </w:t>
      </w:r>
      <w:r w:rsidRPr="0020181D">
        <w:rPr>
          <w:rFonts w:ascii="Times New Roman" w:hAnsi="Times New Roman" w:cs="Times New Roman"/>
          <w:sz w:val="24"/>
          <w:szCs w:val="24"/>
        </w:rPr>
        <w:t>is not in substantial compliance</w:t>
      </w:r>
      <w:r w:rsidR="001019D8">
        <w:rPr>
          <w:rFonts w:ascii="Times New Roman" w:hAnsi="Times New Roman" w:cs="Times New Roman"/>
          <w:sz w:val="24"/>
          <w:szCs w:val="24"/>
        </w:rPr>
        <w:t xml:space="preserve"> with Section 104.530</w:t>
      </w:r>
      <w:r w:rsidRPr="002018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181D" w:rsidRPr="0020181D" w:rsidRDefault="0020181D" w:rsidP="0020181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0181D" w:rsidRPr="0020181D" w:rsidRDefault="0020181D" w:rsidP="0020181D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20181D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20181D">
        <w:rPr>
          <w:rFonts w:ascii="Times New Roman" w:hAnsi="Times New Roman" w:cs="Times New Roman"/>
          <w:sz w:val="24"/>
          <w:szCs w:val="24"/>
        </w:rPr>
        <w:t xml:space="preserve">the petitioner must file an amended petition by the deadlines adopted by the Board under Section 104.540; and </w:t>
      </w:r>
    </w:p>
    <w:p w:rsidR="0020181D" w:rsidRPr="0020181D" w:rsidRDefault="0020181D" w:rsidP="0020181D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0181D" w:rsidRPr="0020181D" w:rsidRDefault="0020181D" w:rsidP="0020181D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20181D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20181D">
        <w:rPr>
          <w:rFonts w:ascii="Times New Roman" w:hAnsi="Times New Roman" w:cs="Times New Roman"/>
          <w:sz w:val="24"/>
          <w:szCs w:val="24"/>
        </w:rPr>
        <w:t xml:space="preserve">the Board </w:t>
      </w:r>
      <w:r w:rsidR="00825233">
        <w:rPr>
          <w:rFonts w:ascii="Times New Roman" w:hAnsi="Times New Roman" w:cs="Times New Roman"/>
          <w:sz w:val="24"/>
          <w:szCs w:val="24"/>
        </w:rPr>
        <w:t xml:space="preserve">will </w:t>
      </w:r>
      <w:r w:rsidRPr="0020181D">
        <w:rPr>
          <w:rFonts w:ascii="Times New Roman" w:hAnsi="Times New Roman" w:cs="Times New Roman"/>
          <w:sz w:val="24"/>
          <w:szCs w:val="24"/>
        </w:rPr>
        <w:t xml:space="preserve">enter, after the deadlines established under Section 104.540, a final order that </w:t>
      </w:r>
      <w:r w:rsidR="001019D8">
        <w:rPr>
          <w:rFonts w:ascii="Times New Roman" w:hAnsi="Times New Roman" w:cs="Times New Roman"/>
          <w:sz w:val="24"/>
          <w:szCs w:val="24"/>
        </w:rPr>
        <w:t>states</w:t>
      </w:r>
      <w:r w:rsidRPr="0020181D">
        <w:rPr>
          <w:rFonts w:ascii="Times New Roman" w:hAnsi="Times New Roman" w:cs="Times New Roman"/>
          <w:sz w:val="24"/>
          <w:szCs w:val="24"/>
        </w:rPr>
        <w:t xml:space="preserve"> whether the amended petition is in substantial compliance with Section 104.530</w:t>
      </w:r>
      <w:r w:rsidR="001019D8">
        <w:rPr>
          <w:rFonts w:ascii="Times New Roman" w:hAnsi="Times New Roman" w:cs="Times New Roman"/>
          <w:sz w:val="24"/>
          <w:szCs w:val="24"/>
        </w:rPr>
        <w:t>.</w:t>
      </w:r>
    </w:p>
    <w:p w:rsidR="0020181D" w:rsidRPr="0020181D" w:rsidRDefault="0020181D" w:rsidP="0020181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0181D" w:rsidRPr="0020181D" w:rsidRDefault="0020181D" w:rsidP="0020181D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0181D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</w:r>
      <w:r w:rsidRPr="0020181D">
        <w:rPr>
          <w:rFonts w:ascii="Times New Roman" w:hAnsi="Times New Roman" w:cs="Times New Roman"/>
          <w:sz w:val="24"/>
          <w:szCs w:val="24"/>
        </w:rPr>
        <w:t xml:space="preserve">Any </w:t>
      </w:r>
      <w:r w:rsidR="00825233">
        <w:rPr>
          <w:rFonts w:ascii="Times New Roman" w:hAnsi="Times New Roman" w:cs="Times New Roman"/>
          <w:sz w:val="24"/>
          <w:szCs w:val="24"/>
        </w:rPr>
        <w:t xml:space="preserve">participant </w:t>
      </w:r>
      <w:r w:rsidRPr="0020181D">
        <w:rPr>
          <w:rFonts w:ascii="Times New Roman" w:hAnsi="Times New Roman" w:cs="Times New Roman"/>
          <w:sz w:val="24"/>
          <w:szCs w:val="24"/>
        </w:rPr>
        <w:t xml:space="preserve">may file a motion for reconsideration under 35 Ill. Adm. Code 101.520 of a final Board order determining whether the amended petition is in substantial compliance with Section 104.530. </w:t>
      </w:r>
    </w:p>
    <w:p w:rsidR="0020181D" w:rsidRPr="0020181D" w:rsidRDefault="0020181D" w:rsidP="00201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4EB" w:rsidRPr="0020181D" w:rsidRDefault="0020181D" w:rsidP="0020181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0181D">
        <w:rPr>
          <w:rFonts w:ascii="Times New Roman" w:hAnsi="Times New Roman" w:cs="Times New Roman"/>
          <w:sz w:val="24"/>
          <w:szCs w:val="24"/>
        </w:rPr>
        <w:t>(Source:  Added at 4</w:t>
      </w:r>
      <w:r w:rsidR="00825233">
        <w:rPr>
          <w:rFonts w:ascii="Times New Roman" w:hAnsi="Times New Roman" w:cs="Times New Roman"/>
          <w:sz w:val="24"/>
          <w:szCs w:val="24"/>
        </w:rPr>
        <w:t>2</w:t>
      </w:r>
      <w:r w:rsidRPr="0020181D">
        <w:rPr>
          <w:rFonts w:ascii="Times New Roman" w:hAnsi="Times New Roman" w:cs="Times New Roman"/>
          <w:sz w:val="24"/>
          <w:szCs w:val="24"/>
        </w:rPr>
        <w:t xml:space="preserve"> Ill. Reg.</w:t>
      </w:r>
      <w:r w:rsidR="00834B41">
        <w:rPr>
          <w:rFonts w:ascii="Times New Roman" w:hAnsi="Times New Roman" w:cs="Times New Roman"/>
          <w:sz w:val="24"/>
          <w:szCs w:val="24"/>
        </w:rPr>
        <w:t xml:space="preserve"> 7922, effective April 27, 2018</w:t>
      </w:r>
      <w:bookmarkStart w:id="0" w:name="_GoBack"/>
      <w:bookmarkEnd w:id="0"/>
      <w:r w:rsidRPr="0020181D">
        <w:rPr>
          <w:rFonts w:ascii="Times New Roman" w:hAnsi="Times New Roman" w:cs="Times New Roman"/>
          <w:sz w:val="24"/>
          <w:szCs w:val="24"/>
        </w:rPr>
        <w:t>)</w:t>
      </w:r>
    </w:p>
    <w:sectPr w:rsidR="000174EB" w:rsidRPr="0020181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875" w:rsidRDefault="00826875">
      <w:r>
        <w:separator/>
      </w:r>
    </w:p>
  </w:endnote>
  <w:endnote w:type="continuationSeparator" w:id="0">
    <w:p w:rsidR="00826875" w:rsidRDefault="0082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875" w:rsidRDefault="00826875">
      <w:r>
        <w:separator/>
      </w:r>
    </w:p>
  </w:footnote>
  <w:footnote w:type="continuationSeparator" w:id="0">
    <w:p w:rsidR="00826875" w:rsidRDefault="00826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7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14E2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19D8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181D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4BE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4549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233"/>
    <w:rsid w:val="00825696"/>
    <w:rsid w:val="00826875"/>
    <w:rsid w:val="00826E97"/>
    <w:rsid w:val="008271B1"/>
    <w:rsid w:val="00833A9E"/>
    <w:rsid w:val="00834B41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28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D2251-483C-4EDD-8FC3-1FF20926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81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1274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2018-04-05T13:59:00Z</dcterms:created>
  <dcterms:modified xsi:type="dcterms:W3CDTF">2018-05-08T20:03:00Z</dcterms:modified>
</cp:coreProperties>
</file>