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239" w:rsidRDefault="00545239" w:rsidP="00545239">
      <w:pPr>
        <w:widowControl w:val="0"/>
        <w:autoSpaceDE w:val="0"/>
        <w:autoSpaceDN w:val="0"/>
        <w:adjustRightInd w:val="0"/>
      </w:pPr>
    </w:p>
    <w:p w:rsidR="00545239" w:rsidRDefault="00545239" w:rsidP="00545239">
      <w:pPr>
        <w:widowControl w:val="0"/>
        <w:autoSpaceDE w:val="0"/>
        <w:autoSpaceDN w:val="0"/>
        <w:adjustRightInd w:val="0"/>
      </w:pPr>
      <w:r>
        <w:rPr>
          <w:b/>
          <w:bCs/>
        </w:rPr>
        <w:t>Section 103.304  Hearing on Proposed Stipulation and Settlement Agreement</w:t>
      </w:r>
      <w:r>
        <w:t xml:space="preserve"> </w:t>
      </w:r>
    </w:p>
    <w:p w:rsidR="00545239" w:rsidRDefault="00545239" w:rsidP="00545239">
      <w:pPr>
        <w:widowControl w:val="0"/>
        <w:autoSpaceDE w:val="0"/>
        <w:autoSpaceDN w:val="0"/>
        <w:adjustRightInd w:val="0"/>
      </w:pPr>
    </w:p>
    <w:p w:rsidR="00545239" w:rsidRDefault="00545239" w:rsidP="00545239">
      <w:pPr>
        <w:widowControl w:val="0"/>
        <w:autoSpaceDE w:val="0"/>
        <w:autoSpaceDN w:val="0"/>
        <w:adjustRightInd w:val="0"/>
      </w:pPr>
      <w:r>
        <w:t xml:space="preserve">When the parties submit a proposed stipulation and settlement agreement to the hearing officer at hearing, or when the Board orders that a hearing be held in accordance with Section 103.300(c) </w:t>
      </w:r>
      <w:r w:rsidR="00273068">
        <w:t>or 103.301(b)</w:t>
      </w:r>
      <w:r>
        <w:t xml:space="preserve">, the hearing officer will conduct a hearing in which interested persons may make statements with respect to the nature of the alleged violation and its impact on the environment, together with their views on the proposed stipulation and settlement agreement.  The statements must be in accordance with 35 Ill. Adm. Code 101.628. </w:t>
      </w:r>
    </w:p>
    <w:p w:rsidR="00273068" w:rsidRDefault="00273068" w:rsidP="00545239">
      <w:pPr>
        <w:widowControl w:val="0"/>
        <w:autoSpaceDE w:val="0"/>
        <w:autoSpaceDN w:val="0"/>
        <w:adjustRightInd w:val="0"/>
      </w:pPr>
    </w:p>
    <w:p w:rsidR="00273068" w:rsidRPr="00D55B37" w:rsidRDefault="00DC1EB9">
      <w:pPr>
        <w:pStyle w:val="JCARSourceNote"/>
        <w:ind w:left="720"/>
      </w:pPr>
      <w:r>
        <w:t xml:space="preserve">(Source:  Amended at 41 Ill. Reg. </w:t>
      </w:r>
      <w:r w:rsidR="00C528D9">
        <w:t>10032</w:t>
      </w:r>
      <w:r>
        <w:t xml:space="preserve">, effective </w:t>
      </w:r>
      <w:bookmarkStart w:id="0" w:name="_GoBack"/>
      <w:r w:rsidR="00C528D9">
        <w:t>July 5, 2017</w:t>
      </w:r>
      <w:bookmarkEnd w:id="0"/>
      <w:r>
        <w:t>)</w:t>
      </w:r>
    </w:p>
    <w:sectPr w:rsidR="00273068" w:rsidRPr="00D55B37" w:rsidSect="005452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5239"/>
    <w:rsid w:val="000667E5"/>
    <w:rsid w:val="001C6F44"/>
    <w:rsid w:val="00273068"/>
    <w:rsid w:val="0027766D"/>
    <w:rsid w:val="00511F4E"/>
    <w:rsid w:val="00545239"/>
    <w:rsid w:val="005C3366"/>
    <w:rsid w:val="00680E91"/>
    <w:rsid w:val="006F2014"/>
    <w:rsid w:val="00981B77"/>
    <w:rsid w:val="00AA2E75"/>
    <w:rsid w:val="00C528D9"/>
    <w:rsid w:val="00D579CA"/>
    <w:rsid w:val="00DC1EB9"/>
    <w:rsid w:val="00F3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29F9A6C-7D17-41F6-BC59-34248790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73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Lane, Arlene L.</cp:lastModifiedBy>
  <cp:revision>3</cp:revision>
  <dcterms:created xsi:type="dcterms:W3CDTF">2017-05-31T13:32:00Z</dcterms:created>
  <dcterms:modified xsi:type="dcterms:W3CDTF">2017-07-19T15:13:00Z</dcterms:modified>
</cp:coreProperties>
</file>