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737" w:rsidRDefault="004D3737" w:rsidP="004D3737">
      <w:pPr>
        <w:widowControl w:val="0"/>
        <w:autoSpaceDE w:val="0"/>
        <w:autoSpaceDN w:val="0"/>
        <w:adjustRightInd w:val="0"/>
      </w:pPr>
    </w:p>
    <w:p w:rsidR="004D3737" w:rsidRDefault="004D3737" w:rsidP="004D3737">
      <w:pPr>
        <w:widowControl w:val="0"/>
        <w:autoSpaceDE w:val="0"/>
        <w:autoSpaceDN w:val="0"/>
        <w:adjustRightInd w:val="0"/>
      </w:pPr>
      <w:r>
        <w:rPr>
          <w:b/>
          <w:bCs/>
        </w:rPr>
        <w:t>Section 102.606  Second Notice of Proposed Regulations</w:t>
      </w:r>
      <w:r>
        <w:t xml:space="preserve"> </w:t>
      </w:r>
    </w:p>
    <w:p w:rsidR="004D3737" w:rsidRDefault="004D3737" w:rsidP="004D3737">
      <w:pPr>
        <w:widowControl w:val="0"/>
        <w:autoSpaceDE w:val="0"/>
        <w:autoSpaceDN w:val="0"/>
        <w:adjustRightInd w:val="0"/>
      </w:pPr>
    </w:p>
    <w:p w:rsidR="004D3737" w:rsidRDefault="004D3737" w:rsidP="004D3737">
      <w:pPr>
        <w:widowControl w:val="0"/>
        <w:autoSpaceDE w:val="0"/>
        <w:autoSpaceDN w:val="0"/>
        <w:adjustRightInd w:val="0"/>
        <w:ind w:left="1440" w:hanging="720"/>
      </w:pPr>
      <w:r>
        <w:t>a)</w:t>
      </w:r>
      <w:r>
        <w:tab/>
        <w:t>Except when otherwise directed by applicable law, the Board will give second notice of its proposed adoption, amendment, or repeal of regulations to JCAR.  The second notice period will begin on the date written notice is received by JCAR, and will expire 45 days after that date, except as provid</w:t>
      </w:r>
      <w:r w:rsidR="00E30A7D">
        <w:t>ed by Section 5-40 of the IAPA</w:t>
      </w:r>
      <w:r>
        <w:t xml:space="preserve">.  The Board will accept comments only from JCAR during the second notice period. </w:t>
      </w:r>
    </w:p>
    <w:p w:rsidR="007C3D2C" w:rsidRDefault="007C3D2C" w:rsidP="004D3737">
      <w:pPr>
        <w:widowControl w:val="0"/>
        <w:autoSpaceDE w:val="0"/>
        <w:autoSpaceDN w:val="0"/>
        <w:adjustRightInd w:val="0"/>
        <w:ind w:left="1440" w:hanging="720"/>
      </w:pPr>
    </w:p>
    <w:p w:rsidR="004D3737" w:rsidRDefault="004D3737" w:rsidP="004D3737">
      <w:pPr>
        <w:widowControl w:val="0"/>
        <w:autoSpaceDE w:val="0"/>
        <w:autoSpaceDN w:val="0"/>
        <w:adjustRightInd w:val="0"/>
        <w:ind w:left="1440" w:hanging="720"/>
      </w:pPr>
      <w:r>
        <w:t>b)</w:t>
      </w:r>
      <w:r>
        <w:tab/>
        <w:t xml:space="preserve">After the beginning of the second notice period, no substantive changes will be made to the proposed regulation, except in response to objections or suggestions from JCAR.  Those changes will be made </w:t>
      </w:r>
      <w:r w:rsidR="00E30A7D" w:rsidRPr="00E30A7D">
        <w:rPr>
          <w:iCs/>
        </w:rPr>
        <w:t xml:space="preserve">under </w:t>
      </w:r>
      <w:r>
        <w:t xml:space="preserve">Section 102.600. </w:t>
      </w:r>
    </w:p>
    <w:p w:rsidR="00E30A7D" w:rsidRDefault="00E30A7D" w:rsidP="004D3737">
      <w:pPr>
        <w:widowControl w:val="0"/>
        <w:autoSpaceDE w:val="0"/>
        <w:autoSpaceDN w:val="0"/>
        <w:adjustRightInd w:val="0"/>
        <w:ind w:left="1440" w:hanging="720"/>
      </w:pPr>
    </w:p>
    <w:p w:rsidR="00E30A7D" w:rsidRDefault="00E30A7D" w:rsidP="004D3737">
      <w:pPr>
        <w:widowControl w:val="0"/>
        <w:autoSpaceDE w:val="0"/>
        <w:autoSpaceDN w:val="0"/>
        <w:adjustRightInd w:val="0"/>
        <w:ind w:left="1440" w:hanging="720"/>
      </w:pPr>
      <w:r>
        <w:t xml:space="preserve">(Source:  Amended at 41 Ill. Reg. </w:t>
      </w:r>
      <w:r w:rsidR="00E0169D">
        <w:t>10002</w:t>
      </w:r>
      <w:r>
        <w:t xml:space="preserve">, effective </w:t>
      </w:r>
      <w:bookmarkStart w:id="0" w:name="_GoBack"/>
      <w:r w:rsidR="00E0169D">
        <w:t>July 5, 2017</w:t>
      </w:r>
      <w:bookmarkEnd w:id="0"/>
      <w:r>
        <w:t>)</w:t>
      </w:r>
    </w:p>
    <w:sectPr w:rsidR="00E30A7D" w:rsidSect="004D37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3737"/>
    <w:rsid w:val="002D1204"/>
    <w:rsid w:val="004D3737"/>
    <w:rsid w:val="005C3366"/>
    <w:rsid w:val="007C3D2C"/>
    <w:rsid w:val="00831E2A"/>
    <w:rsid w:val="00B63819"/>
    <w:rsid w:val="00BA1136"/>
    <w:rsid w:val="00C94F8A"/>
    <w:rsid w:val="00DA2955"/>
    <w:rsid w:val="00E0169D"/>
    <w:rsid w:val="00E3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227CD9A-8599-4A33-A9F3-614ED5D1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