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27" w:rsidRDefault="00FA3927" w:rsidP="00FA3927">
      <w:pPr>
        <w:widowControl w:val="0"/>
        <w:autoSpaceDE w:val="0"/>
        <w:autoSpaceDN w:val="0"/>
        <w:adjustRightInd w:val="0"/>
      </w:pPr>
    </w:p>
    <w:p w:rsidR="00FA3927" w:rsidRDefault="00FA3927" w:rsidP="00FA3927">
      <w:pPr>
        <w:widowControl w:val="0"/>
        <w:autoSpaceDE w:val="0"/>
        <w:autoSpaceDN w:val="0"/>
        <w:adjustRightInd w:val="0"/>
      </w:pPr>
      <w:r>
        <w:rPr>
          <w:b/>
          <w:bCs/>
        </w:rPr>
        <w:t>Section 101.114  Ex Parte Communications</w:t>
      </w:r>
      <w:r>
        <w:t xml:space="preserve"> </w:t>
      </w:r>
    </w:p>
    <w:p w:rsidR="00FA3927" w:rsidRDefault="00FA3927" w:rsidP="00FA3927">
      <w:pPr>
        <w:widowControl w:val="0"/>
        <w:autoSpaceDE w:val="0"/>
        <w:autoSpaceDN w:val="0"/>
        <w:adjustRightInd w:val="0"/>
      </w:pPr>
    </w:p>
    <w:p w:rsidR="00FA3927" w:rsidRDefault="006751AE" w:rsidP="00FA3927">
      <w:pPr>
        <w:widowControl w:val="0"/>
        <w:autoSpaceDE w:val="0"/>
        <w:autoSpaceDN w:val="0"/>
        <w:adjustRightInd w:val="0"/>
        <w:ind w:left="1440" w:hanging="720"/>
      </w:pPr>
      <w:r>
        <w:t>a)</w:t>
      </w:r>
      <w:r w:rsidR="00FA3927">
        <w:tab/>
      </w:r>
      <w:r w:rsidR="00922F62">
        <w:t xml:space="preserve">For this </w:t>
      </w:r>
      <w:r>
        <w:t>S</w:t>
      </w:r>
      <w:r w:rsidR="00922F62">
        <w:t xml:space="preserve">ection, "interested person or party" </w:t>
      </w:r>
      <w:r w:rsidR="00922F62" w:rsidRPr="00922F62">
        <w:rPr>
          <w:i/>
        </w:rPr>
        <w:t>means a person</w:t>
      </w:r>
      <w:r w:rsidR="00922F62">
        <w:t xml:space="preserve"> or </w:t>
      </w:r>
      <w:r w:rsidR="00922F62" w:rsidRPr="00922F62">
        <w:rPr>
          <w:i/>
        </w:rPr>
        <w:t>entity whose rights, privileges</w:t>
      </w:r>
      <w:r w:rsidR="00922F62">
        <w:t xml:space="preserve">, </w:t>
      </w:r>
      <w:r w:rsidR="00922F62" w:rsidRPr="00922F62">
        <w:rPr>
          <w:i/>
        </w:rPr>
        <w:t xml:space="preserve">or interests are the subject of or </w:t>
      </w:r>
      <w:r w:rsidR="001F57E4">
        <w:rPr>
          <w:i/>
        </w:rPr>
        <w:t xml:space="preserve">are </w:t>
      </w:r>
      <w:r w:rsidR="00922F62" w:rsidRPr="00922F62">
        <w:rPr>
          <w:i/>
        </w:rPr>
        <w:t>directly affected by a regulatory, quasi-adjudicatory, investment</w:t>
      </w:r>
      <w:r w:rsidR="001F57E4">
        <w:rPr>
          <w:i/>
        </w:rPr>
        <w:t>,</w:t>
      </w:r>
      <w:r w:rsidR="00922F62" w:rsidRPr="00922F62">
        <w:rPr>
          <w:i/>
        </w:rPr>
        <w:t xml:space="preserve"> or licensing matter</w:t>
      </w:r>
      <w:r w:rsidR="00707858">
        <w:rPr>
          <w:i/>
        </w:rPr>
        <w:t xml:space="preserve">.  </w:t>
      </w:r>
      <w:r w:rsidR="00707858">
        <w:t>[</w:t>
      </w:r>
      <w:r w:rsidR="00922F62">
        <w:t xml:space="preserve">5 ILCS 430/5-50(d)] </w:t>
      </w:r>
      <w:r w:rsidR="00F47371">
        <w:t xml:space="preserve"> </w:t>
      </w:r>
      <w:r w:rsidR="00F47371" w:rsidRPr="00630C3D">
        <w:t>For this definition, a time-limited water quality standard proceeding is considered a regulatory matter.</w:t>
      </w:r>
    </w:p>
    <w:p w:rsidR="00922F62" w:rsidRDefault="00922F62" w:rsidP="00236692"/>
    <w:p w:rsidR="00922F62" w:rsidRDefault="00922F62" w:rsidP="00FA3927">
      <w:pPr>
        <w:widowControl w:val="0"/>
        <w:autoSpaceDE w:val="0"/>
        <w:autoSpaceDN w:val="0"/>
        <w:adjustRightInd w:val="0"/>
        <w:ind w:left="1440" w:hanging="720"/>
      </w:pPr>
      <w:r>
        <w:t>b)</w:t>
      </w:r>
      <w:r>
        <w:tab/>
        <w:t xml:space="preserve">For this </w:t>
      </w:r>
      <w:r w:rsidR="006751AE">
        <w:t>S</w:t>
      </w:r>
      <w:r>
        <w:t>ection, "Executive Ethics Commission" means the commission created by the State Officials and Employees Ethics Act [5 ILCS 430].</w:t>
      </w:r>
    </w:p>
    <w:p w:rsidR="00C422FA" w:rsidRDefault="00C422FA" w:rsidP="00236692"/>
    <w:p w:rsidR="00FA3927" w:rsidRDefault="00922F62" w:rsidP="00922F62">
      <w:pPr>
        <w:widowControl w:val="0"/>
        <w:autoSpaceDE w:val="0"/>
        <w:autoSpaceDN w:val="0"/>
        <w:adjustRightInd w:val="0"/>
        <w:ind w:left="1440" w:hanging="756"/>
      </w:pPr>
      <w:r>
        <w:t>c</w:t>
      </w:r>
      <w:r w:rsidR="00FA3927">
        <w:t>)</w:t>
      </w:r>
      <w:r w:rsidR="00FA3927">
        <w:tab/>
      </w:r>
      <w:r>
        <w:t>Adjudicatory</w:t>
      </w:r>
      <w:r w:rsidR="00F47371">
        <w:t>,</w:t>
      </w:r>
      <w:r>
        <w:t xml:space="preserve"> </w:t>
      </w:r>
      <w:r w:rsidR="00FA3927">
        <w:t>Regulatory</w:t>
      </w:r>
      <w:r w:rsidR="00F47371">
        <w:t xml:space="preserve">, and </w:t>
      </w:r>
      <w:r w:rsidR="00F47371" w:rsidRPr="00630C3D">
        <w:t>Time-Limited Water Quality Standard</w:t>
      </w:r>
      <w:r w:rsidR="00FA3927">
        <w:t xml:space="preserve"> Proceedings.  Board </w:t>
      </w:r>
      <w:r w:rsidR="00F47371">
        <w:t>member</w:t>
      </w:r>
      <w:r w:rsidR="00864139">
        <w:t>s</w:t>
      </w:r>
      <w:r w:rsidR="00FA3927">
        <w:t xml:space="preserve"> and Board employees </w:t>
      </w:r>
      <w:r w:rsidR="00E82077">
        <w:t>must</w:t>
      </w:r>
      <w:r w:rsidR="00FA3927">
        <w:t xml:space="preserve"> not engage in an ex parte communication designed to influence their action </w:t>
      </w:r>
      <w:r w:rsidR="00F47371">
        <w:t>regarding</w:t>
      </w:r>
      <w:r w:rsidR="00FA3927">
        <w:t xml:space="preserve"> </w:t>
      </w:r>
      <w:r>
        <w:t>an adjudicatory</w:t>
      </w:r>
      <w:r w:rsidR="00F47371">
        <w:t>, a</w:t>
      </w:r>
      <w:r w:rsidR="00FA3927">
        <w:t xml:space="preserve"> regulatory</w:t>
      </w:r>
      <w:r w:rsidR="00F47371">
        <w:t xml:space="preserve">, </w:t>
      </w:r>
      <w:r w:rsidR="00F47371" w:rsidRPr="00630C3D">
        <w:t>or a time-limited water quality standard</w:t>
      </w:r>
      <w:r w:rsidR="00FA3927">
        <w:t xml:space="preserve"> proceeding</w:t>
      </w:r>
      <w:r>
        <w:t xml:space="preserve"> pending before or under consideration by the Board</w:t>
      </w:r>
      <w:r w:rsidR="00FA3927">
        <w:t xml:space="preserve">.  </w:t>
      </w:r>
      <w:r>
        <w:t xml:space="preserve">(See definition of "ex parte communication" in Section 101.202.) </w:t>
      </w:r>
      <w:r w:rsidR="00FA3927">
        <w:t xml:space="preserve">Whenever practicable, </w:t>
      </w:r>
      <w:r>
        <w:t xml:space="preserve">an interested person or party or his or her official representative or attorney should make all </w:t>
      </w:r>
      <w:r w:rsidR="00FA3927">
        <w:t xml:space="preserve">communications </w:t>
      </w:r>
      <w:r w:rsidR="00F47371">
        <w:t>regarding</w:t>
      </w:r>
      <w:r w:rsidR="00FA3927">
        <w:t xml:space="preserve"> </w:t>
      </w:r>
      <w:r>
        <w:t>an adjudicatory</w:t>
      </w:r>
      <w:r w:rsidR="00F47371">
        <w:t>,</w:t>
      </w:r>
      <w:r>
        <w:t xml:space="preserve"> </w:t>
      </w:r>
      <w:r w:rsidR="00FA3927">
        <w:t>regulatory</w:t>
      </w:r>
      <w:r w:rsidR="00F47371">
        <w:t>,</w:t>
      </w:r>
      <w:r w:rsidR="00F47371" w:rsidRPr="00F47371">
        <w:t xml:space="preserve"> </w:t>
      </w:r>
      <w:r w:rsidR="00F47371">
        <w:t>or</w:t>
      </w:r>
      <w:r w:rsidR="00F47371" w:rsidRPr="00630C3D">
        <w:t xml:space="preserve"> time-limited water quality standard</w:t>
      </w:r>
      <w:r w:rsidR="00FA3927">
        <w:t xml:space="preserve"> proceeding </w:t>
      </w:r>
      <w:r>
        <w:t xml:space="preserve">pending before or under consideration by the Board </w:t>
      </w:r>
      <w:r w:rsidR="00FA3927">
        <w:t xml:space="preserve">in writing and </w:t>
      </w:r>
      <w:r>
        <w:t>address them</w:t>
      </w:r>
      <w:r w:rsidR="00FA3927">
        <w:t xml:space="preserve"> to the Clerk rather than to individual Board </w:t>
      </w:r>
      <w:r w:rsidR="00F47371">
        <w:t>members</w:t>
      </w:r>
      <w:r w:rsidR="00FA3927">
        <w:t xml:space="preserve"> or Board employees.</w:t>
      </w:r>
      <w:r w:rsidR="00E9777C">
        <w:t xml:space="preserve"> </w:t>
      </w:r>
      <w:r w:rsidR="00FA3927">
        <w:t xml:space="preserve"> </w:t>
      </w:r>
      <w:r>
        <w:t>(See Section</w:t>
      </w:r>
      <w:r w:rsidR="001F57E4">
        <w:t>s</w:t>
      </w:r>
      <w:r>
        <w:t xml:space="preserve"> 101.110 and 101.628.)</w:t>
      </w:r>
    </w:p>
    <w:p w:rsidR="00C422FA" w:rsidRDefault="00C422FA" w:rsidP="00236692"/>
    <w:p w:rsidR="00FA3927" w:rsidRDefault="00922F62" w:rsidP="00FA3927">
      <w:pPr>
        <w:widowControl w:val="0"/>
        <w:autoSpaceDE w:val="0"/>
        <w:autoSpaceDN w:val="0"/>
        <w:adjustRightInd w:val="0"/>
        <w:ind w:left="1440" w:hanging="720"/>
      </w:pPr>
      <w:r>
        <w:t>d</w:t>
      </w:r>
      <w:r w:rsidR="00FA3927">
        <w:t>)</w:t>
      </w:r>
      <w:r w:rsidR="00FA3927">
        <w:tab/>
        <w:t xml:space="preserve">Nothing in this Section precludes Board </w:t>
      </w:r>
      <w:r w:rsidR="00F47371">
        <w:t>members</w:t>
      </w:r>
      <w:r w:rsidR="00FA3927">
        <w:t xml:space="preserve"> or Board employees from receiving informal complaints about individual pollution sources, or forbids the administrative contacts as would be appropriate for judges and other judicial officers. </w:t>
      </w:r>
      <w:r w:rsidR="00E9777C">
        <w:t xml:space="preserve"> </w:t>
      </w:r>
      <w:r w:rsidR="00FA3927">
        <w:t xml:space="preserve">Information about a pollution source included in the record of a regulatory </w:t>
      </w:r>
      <w:r w:rsidR="00F47371">
        <w:t>or</w:t>
      </w:r>
      <w:r w:rsidR="00F47371" w:rsidRPr="00630C3D">
        <w:t xml:space="preserve"> time-limited water quality standard</w:t>
      </w:r>
      <w:r w:rsidR="00F47371">
        <w:t xml:space="preserve"> </w:t>
      </w:r>
      <w:r w:rsidR="00FA3927">
        <w:t xml:space="preserve">proceeding is not an ex parte communication </w:t>
      </w:r>
      <w:r w:rsidR="00F47371">
        <w:t>regarding</w:t>
      </w:r>
      <w:r w:rsidR="00FA3927">
        <w:t xml:space="preserve"> any adjudicatory proceeding concerning the pollution source. </w:t>
      </w:r>
    </w:p>
    <w:p w:rsidR="00C422FA" w:rsidRDefault="00C422FA" w:rsidP="00236692"/>
    <w:p w:rsidR="00FA3927" w:rsidRDefault="00922F62" w:rsidP="00FA3927">
      <w:pPr>
        <w:widowControl w:val="0"/>
        <w:autoSpaceDE w:val="0"/>
        <w:autoSpaceDN w:val="0"/>
        <w:adjustRightInd w:val="0"/>
        <w:ind w:left="1440" w:hanging="720"/>
      </w:pPr>
      <w:r>
        <w:t>e</w:t>
      </w:r>
      <w:r w:rsidR="00FA3927">
        <w:t>)</w:t>
      </w:r>
      <w:r w:rsidR="00FA3927">
        <w:tab/>
      </w:r>
      <w:r>
        <w:t xml:space="preserve">When the Clerk on behalf of the Board, a Board member, or a Board employee receives an ex parte communication from an interested person or party or his or her official representative or attorney, the recipient, in consultation with the Board's ethics officer or his or her designee, </w:t>
      </w:r>
      <w:r w:rsidR="00F47371">
        <w:t>will</w:t>
      </w:r>
      <w:r>
        <w:t xml:space="preserve"> promptly memorialize the communication and make it </w:t>
      </w:r>
      <w:r w:rsidR="00FA3927">
        <w:t xml:space="preserve">part of the record of the proceeding.  To make an oral ex parte communication part of the record, the substance of the oral communication, along with the identity of each person involved in the communication, will be either </w:t>
      </w:r>
      <w:r w:rsidR="00F47371">
        <w:t>stated</w:t>
      </w:r>
      <w:r w:rsidR="00FA3927">
        <w:t xml:space="preserve"> in a memorandum and placed in the record or announced on the record at a public hearing. </w:t>
      </w:r>
    </w:p>
    <w:p w:rsidR="00922F62" w:rsidRDefault="00922F62" w:rsidP="00236692"/>
    <w:p w:rsidR="00922F62" w:rsidRDefault="00922F62" w:rsidP="00922F62">
      <w:pPr>
        <w:ind w:left="1440" w:hanging="699"/>
      </w:pPr>
      <w:r>
        <w:t>f)</w:t>
      </w:r>
      <w:r>
        <w:tab/>
        <w:t xml:space="preserve">When the Clerk on behalf of the Board, a Board member, or a Board employee receives an ex parte communication, other than an ex parte communication received from an interested person or party or his or her official representative or attorney, that communication </w:t>
      </w:r>
      <w:r w:rsidR="00F47371">
        <w:t>will</w:t>
      </w:r>
      <w:r>
        <w:t xml:space="preserve"> be</w:t>
      </w:r>
      <w:r w:rsidR="00F47371">
        <w:t xml:space="preserve"> promptly reported to the Board'</w:t>
      </w:r>
      <w:r>
        <w:t xml:space="preserve">s ethics </w:t>
      </w:r>
      <w:r>
        <w:lastRenderedPageBreak/>
        <w:t xml:space="preserve">officer or his or her designee </w:t>
      </w:r>
      <w:r>
        <w:rPr>
          <w:i/>
          <w:iCs/>
        </w:rPr>
        <w:t>by the recipient of the communication and by any other employee of the Board who responds to the communication</w:t>
      </w:r>
      <w:r>
        <w:t>.</w:t>
      </w:r>
    </w:p>
    <w:p w:rsidR="00922F62" w:rsidRDefault="00922F62" w:rsidP="00236692"/>
    <w:p w:rsidR="00922F62" w:rsidRDefault="00922F62" w:rsidP="00922F62">
      <w:pPr>
        <w:ind w:left="2160" w:hanging="735"/>
      </w:pPr>
      <w:r>
        <w:t>1)</w:t>
      </w:r>
      <w:r>
        <w:tab/>
      </w:r>
      <w:r>
        <w:rPr>
          <w:i/>
          <w:iCs/>
        </w:rPr>
        <w:t xml:space="preserve">The ethics officer </w:t>
      </w:r>
      <w:r>
        <w:t xml:space="preserve">or his or her designee, in consultation with the recipient of the ex parte communication, </w:t>
      </w:r>
      <w:r w:rsidR="00F47371">
        <w:t>will</w:t>
      </w:r>
      <w:r>
        <w:t xml:space="preserve"> ensure </w:t>
      </w:r>
      <w:r>
        <w:rPr>
          <w:i/>
          <w:iCs/>
        </w:rPr>
        <w:t>that the ex parte communication is promptly made part of the record of the proceeding</w:t>
      </w:r>
      <w:r w:rsidR="00707858">
        <w:rPr>
          <w:i/>
          <w:iCs/>
        </w:rPr>
        <w:t xml:space="preserve">.  </w:t>
      </w:r>
      <w:r>
        <w:t>[5 ILCS 430/5-50(c)]</w:t>
      </w:r>
    </w:p>
    <w:p w:rsidR="00922F62" w:rsidRPr="00EF28C5" w:rsidRDefault="00922F62" w:rsidP="00236692"/>
    <w:p w:rsidR="00922F62" w:rsidRDefault="00922F62" w:rsidP="006751AE">
      <w:pPr>
        <w:ind w:left="2160" w:hanging="720"/>
      </w:pPr>
      <w:r>
        <w:t>2)</w:t>
      </w:r>
      <w:r>
        <w:tab/>
      </w:r>
      <w:r w:rsidRPr="006751AE">
        <w:rPr>
          <w:i/>
        </w:rPr>
        <w:t>The ethics officer</w:t>
      </w:r>
      <w:r>
        <w:t xml:space="preserve"> or his or her designee, in consultation with the recipient of the ex parte communication, </w:t>
      </w:r>
      <w:r w:rsidR="00F47371">
        <w:t>will</w:t>
      </w:r>
      <w:r>
        <w:t xml:space="preserve"> </w:t>
      </w:r>
      <w:r w:rsidRPr="006751AE">
        <w:rPr>
          <w:i/>
        </w:rPr>
        <w:t>promptly file the ex parte communication with the Executive Ethics Commission, including:</w:t>
      </w:r>
    </w:p>
    <w:p w:rsidR="00922F62" w:rsidRDefault="00922F62" w:rsidP="00236692"/>
    <w:p w:rsidR="00922F62" w:rsidRPr="001F57E4" w:rsidRDefault="00922F62" w:rsidP="00922F62">
      <w:pPr>
        <w:ind w:firstLine="2166"/>
        <w:rPr>
          <w:i/>
        </w:rPr>
      </w:pPr>
      <w:r w:rsidRPr="006751AE">
        <w:t>A)</w:t>
      </w:r>
      <w:r w:rsidRPr="001F57E4">
        <w:rPr>
          <w:i/>
        </w:rPr>
        <w:tab/>
        <w:t>All written communications;</w:t>
      </w:r>
    </w:p>
    <w:p w:rsidR="00922F62" w:rsidRPr="001F57E4" w:rsidRDefault="00922F62" w:rsidP="00922F62">
      <w:pPr>
        <w:rPr>
          <w:i/>
        </w:rPr>
      </w:pPr>
    </w:p>
    <w:p w:rsidR="00922F62" w:rsidRPr="001F57E4" w:rsidRDefault="00922F62" w:rsidP="00922F62">
      <w:pPr>
        <w:ind w:firstLine="2166"/>
        <w:rPr>
          <w:i/>
        </w:rPr>
      </w:pPr>
      <w:r w:rsidRPr="006751AE">
        <w:t>B)</w:t>
      </w:r>
      <w:r w:rsidRPr="001F57E4">
        <w:rPr>
          <w:i/>
        </w:rPr>
        <w:tab/>
        <w:t>All written responses to the communications;</w:t>
      </w:r>
    </w:p>
    <w:p w:rsidR="00922F62" w:rsidRPr="001F57E4" w:rsidRDefault="00922F62" w:rsidP="00922F62">
      <w:pPr>
        <w:rPr>
          <w:i/>
        </w:rPr>
      </w:pPr>
    </w:p>
    <w:p w:rsidR="00922F62" w:rsidRPr="001F57E4" w:rsidRDefault="00922F62" w:rsidP="00922F62">
      <w:pPr>
        <w:ind w:left="2880" w:hanging="714"/>
        <w:rPr>
          <w:i/>
        </w:rPr>
      </w:pPr>
      <w:r w:rsidRPr="006751AE">
        <w:t>C)</w:t>
      </w:r>
      <w:r w:rsidRPr="001F57E4">
        <w:rPr>
          <w:i/>
        </w:rPr>
        <w:tab/>
        <w:t>A memorandum prepared by the ethics officer stating the nature and substance of all oral communications;</w:t>
      </w:r>
    </w:p>
    <w:p w:rsidR="00922F62" w:rsidRPr="006751AE" w:rsidRDefault="00922F62" w:rsidP="00922F62"/>
    <w:p w:rsidR="00922F62" w:rsidRPr="001F57E4" w:rsidRDefault="00922F62" w:rsidP="00922F62">
      <w:pPr>
        <w:ind w:left="2880" w:hanging="714"/>
        <w:rPr>
          <w:i/>
        </w:rPr>
      </w:pPr>
      <w:r w:rsidRPr="006751AE">
        <w:t>D)</w:t>
      </w:r>
      <w:r w:rsidRPr="001F57E4">
        <w:rPr>
          <w:i/>
        </w:rPr>
        <w:tab/>
        <w:t>The identity and job title of the person to whom each communication was made;</w:t>
      </w:r>
    </w:p>
    <w:p w:rsidR="00922F62" w:rsidRPr="001F57E4" w:rsidRDefault="00922F62" w:rsidP="00922F62">
      <w:pPr>
        <w:rPr>
          <w:i/>
        </w:rPr>
      </w:pPr>
    </w:p>
    <w:p w:rsidR="00922F62" w:rsidRPr="001F57E4" w:rsidRDefault="00922F62" w:rsidP="00922F62">
      <w:pPr>
        <w:ind w:firstLine="2166"/>
        <w:rPr>
          <w:i/>
        </w:rPr>
      </w:pPr>
      <w:r w:rsidRPr="006751AE">
        <w:t>E)</w:t>
      </w:r>
      <w:r w:rsidRPr="001F57E4">
        <w:rPr>
          <w:i/>
        </w:rPr>
        <w:tab/>
        <w:t>All responses made;</w:t>
      </w:r>
    </w:p>
    <w:p w:rsidR="00922F62" w:rsidRPr="001F57E4" w:rsidRDefault="00922F62" w:rsidP="00922F62">
      <w:pPr>
        <w:rPr>
          <w:i/>
        </w:rPr>
      </w:pPr>
    </w:p>
    <w:p w:rsidR="00922F62" w:rsidRPr="001F57E4" w:rsidRDefault="00922F62" w:rsidP="00922F62">
      <w:pPr>
        <w:ind w:firstLine="2166"/>
        <w:rPr>
          <w:i/>
        </w:rPr>
      </w:pPr>
      <w:r w:rsidRPr="006751AE">
        <w:t>F)</w:t>
      </w:r>
      <w:r w:rsidRPr="001F57E4">
        <w:rPr>
          <w:i/>
        </w:rPr>
        <w:tab/>
        <w:t>The identity and job title of the person making each response;</w:t>
      </w:r>
    </w:p>
    <w:p w:rsidR="00922F62" w:rsidRPr="001F57E4" w:rsidRDefault="00922F62" w:rsidP="00922F62">
      <w:pPr>
        <w:rPr>
          <w:i/>
        </w:rPr>
      </w:pPr>
    </w:p>
    <w:p w:rsidR="00922F62" w:rsidRPr="001F57E4" w:rsidRDefault="00922F62" w:rsidP="00922F62">
      <w:pPr>
        <w:ind w:left="2874" w:hanging="765"/>
        <w:rPr>
          <w:i/>
        </w:rPr>
      </w:pPr>
      <w:r w:rsidRPr="006751AE">
        <w:t>G)</w:t>
      </w:r>
      <w:r w:rsidRPr="001F57E4">
        <w:rPr>
          <w:i/>
        </w:rPr>
        <w:tab/>
        <w:t>The identity of each person from whom the written or oral ex parte communication was received;</w:t>
      </w:r>
    </w:p>
    <w:p w:rsidR="00922F62" w:rsidRPr="001F57E4" w:rsidRDefault="00922F62" w:rsidP="00922F62">
      <w:pPr>
        <w:rPr>
          <w:i/>
        </w:rPr>
      </w:pPr>
    </w:p>
    <w:p w:rsidR="00922F62" w:rsidRPr="001F57E4" w:rsidRDefault="00922F62" w:rsidP="00922F62">
      <w:pPr>
        <w:ind w:firstLine="2109"/>
        <w:rPr>
          <w:i/>
        </w:rPr>
      </w:pPr>
      <w:r w:rsidRPr="006751AE">
        <w:t>H)</w:t>
      </w:r>
      <w:r w:rsidRPr="001F57E4">
        <w:rPr>
          <w:i/>
        </w:rPr>
        <w:tab/>
        <w:t>The individual or entity represented by that person;</w:t>
      </w:r>
    </w:p>
    <w:p w:rsidR="00922F62" w:rsidRPr="001F57E4" w:rsidRDefault="00922F62" w:rsidP="00922F62">
      <w:pPr>
        <w:rPr>
          <w:i/>
        </w:rPr>
      </w:pPr>
    </w:p>
    <w:p w:rsidR="00922F62" w:rsidRPr="001F57E4" w:rsidRDefault="00922F62" w:rsidP="00922F62">
      <w:pPr>
        <w:ind w:firstLine="2166"/>
        <w:rPr>
          <w:i/>
        </w:rPr>
      </w:pPr>
      <w:r w:rsidRPr="006751AE">
        <w:t>I)</w:t>
      </w:r>
      <w:r w:rsidRPr="001F57E4">
        <w:rPr>
          <w:i/>
        </w:rPr>
        <w:tab/>
        <w:t>Any action the person requested or recommended; and</w:t>
      </w:r>
    </w:p>
    <w:p w:rsidR="00922F62" w:rsidRPr="001F57E4" w:rsidRDefault="00922F62" w:rsidP="00922F62">
      <w:pPr>
        <w:rPr>
          <w:i/>
        </w:rPr>
      </w:pPr>
    </w:p>
    <w:p w:rsidR="00922F62" w:rsidRPr="001F57E4" w:rsidRDefault="00922F62" w:rsidP="00922F62">
      <w:pPr>
        <w:ind w:firstLine="2166"/>
        <w:rPr>
          <w:i/>
        </w:rPr>
      </w:pPr>
      <w:r w:rsidRPr="006751AE">
        <w:t>J)</w:t>
      </w:r>
      <w:r w:rsidRPr="001F57E4">
        <w:rPr>
          <w:i/>
        </w:rPr>
        <w:tab/>
        <w:t>Any other pertinent information.</w:t>
      </w:r>
    </w:p>
    <w:p w:rsidR="00922F62" w:rsidRDefault="00922F62" w:rsidP="00922F62"/>
    <w:p w:rsidR="00922F62" w:rsidRDefault="00922F62" w:rsidP="00922F62">
      <w:pPr>
        <w:ind w:left="2109" w:hanging="684"/>
      </w:pPr>
      <w:r>
        <w:t>3)</w:t>
      </w:r>
      <w:r>
        <w:tab/>
      </w:r>
      <w:r w:rsidRPr="006751AE">
        <w:rPr>
          <w:i/>
        </w:rPr>
        <w:t>The disclosure shall also contain the date of any ex parte communication</w:t>
      </w:r>
      <w:r w:rsidR="006751AE">
        <w:t>.</w:t>
      </w:r>
      <w:r>
        <w:t xml:space="preserve"> [5 ILCS 430/5-50(c)]</w:t>
      </w:r>
    </w:p>
    <w:p w:rsidR="00922F62" w:rsidRDefault="00922F62" w:rsidP="00922F62">
      <w:pPr>
        <w:pStyle w:val="Header"/>
        <w:widowControl/>
        <w:tabs>
          <w:tab w:val="clear" w:pos="4320"/>
          <w:tab w:val="clear" w:pos="8640"/>
        </w:tabs>
        <w:rPr>
          <w:rFonts w:ascii="Times New Roman" w:hAnsi="Times New Roman"/>
        </w:rPr>
      </w:pPr>
    </w:p>
    <w:p w:rsidR="00922F62" w:rsidRPr="00D55B37" w:rsidRDefault="00F47371">
      <w:pPr>
        <w:pStyle w:val="JCARSourceNote"/>
        <w:ind w:left="720"/>
      </w:pPr>
      <w:r>
        <w:t xml:space="preserve">(Source:  Amended at 43 Ill. Reg. </w:t>
      </w:r>
      <w:r w:rsidR="00051F1C">
        <w:t>9674</w:t>
      </w:r>
      <w:r>
        <w:t xml:space="preserve">, effective </w:t>
      </w:r>
      <w:bookmarkStart w:id="0" w:name="_GoBack"/>
      <w:r w:rsidR="00051F1C">
        <w:t>August 22, 2019</w:t>
      </w:r>
      <w:bookmarkEnd w:id="0"/>
      <w:r>
        <w:t>)</w:t>
      </w:r>
    </w:p>
    <w:sectPr w:rsidR="00922F62" w:rsidRPr="00D55B37" w:rsidSect="00FA39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927"/>
    <w:rsid w:val="00013F12"/>
    <w:rsid w:val="00051F1C"/>
    <w:rsid w:val="001F57E4"/>
    <w:rsid w:val="00236692"/>
    <w:rsid w:val="003F7A6B"/>
    <w:rsid w:val="004A5BC3"/>
    <w:rsid w:val="00575D96"/>
    <w:rsid w:val="005C3366"/>
    <w:rsid w:val="005D3271"/>
    <w:rsid w:val="006751AE"/>
    <w:rsid w:val="006C484E"/>
    <w:rsid w:val="00707858"/>
    <w:rsid w:val="00864139"/>
    <w:rsid w:val="008C7A17"/>
    <w:rsid w:val="00922F62"/>
    <w:rsid w:val="00C04803"/>
    <w:rsid w:val="00C422FA"/>
    <w:rsid w:val="00C85854"/>
    <w:rsid w:val="00CD6BDD"/>
    <w:rsid w:val="00DE2DB2"/>
    <w:rsid w:val="00E33A10"/>
    <w:rsid w:val="00E42240"/>
    <w:rsid w:val="00E82077"/>
    <w:rsid w:val="00E9777C"/>
    <w:rsid w:val="00EF28C5"/>
    <w:rsid w:val="00F47371"/>
    <w:rsid w:val="00FA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79D068-3FA4-4448-9A8D-3EA55AB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22F6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rPr>
      <w:rFonts w:ascii="CG Times" w:hAnsi="CG Times"/>
      <w:szCs w:val="20"/>
    </w:rPr>
  </w:style>
  <w:style w:type="paragraph" w:styleId="BodyTextIndent2">
    <w:name w:val="Body Text Indent 2"/>
    <w:basedOn w:val="Normal"/>
    <w:rsid w:val="00922F62"/>
    <w:pPr>
      <w:spacing w:after="120" w:line="480" w:lineRule="auto"/>
      <w:ind w:left="360"/>
    </w:pPr>
  </w:style>
  <w:style w:type="paragraph" w:styleId="Header">
    <w:name w:val="header"/>
    <w:basedOn w:val="Normal"/>
    <w:rsid w:val="00922F62"/>
    <w:pPr>
      <w:widowControl w:val="0"/>
      <w:tabs>
        <w:tab w:val="center" w:pos="4320"/>
        <w:tab w:val="right" w:pos="8640"/>
      </w:tabs>
    </w:pPr>
    <w:rPr>
      <w:rFonts w:ascii="CG Times" w:hAnsi="CG Times"/>
      <w:szCs w:val="20"/>
    </w:rPr>
  </w:style>
  <w:style w:type="paragraph" w:customStyle="1" w:styleId="JCARSourceNote">
    <w:name w:val="JCAR Source Note"/>
    <w:basedOn w:val="Normal"/>
    <w:rsid w:val="0092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2019-08-28T20:21:00Z</dcterms:created>
  <dcterms:modified xsi:type="dcterms:W3CDTF">2019-09-04T15:00:00Z</dcterms:modified>
</cp:coreProperties>
</file>