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59" w:rsidRPr="00051651" w:rsidRDefault="00A831E8" w:rsidP="0052555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525559">
        <w:rPr>
          <w:b/>
          <w:bCs/>
        </w:rPr>
        <w:t xml:space="preserve">Section 401.APPENDIX C </w:t>
      </w:r>
      <w:r w:rsidR="00287D14">
        <w:rPr>
          <w:b/>
          <w:bCs/>
        </w:rPr>
        <w:t xml:space="preserve"> </w:t>
      </w:r>
      <w:r w:rsidR="00525559">
        <w:rPr>
          <w:b/>
          <w:bCs/>
        </w:rPr>
        <w:t xml:space="preserve"> Minimum Training Requirements for Radiographers Performing Mammography</w:t>
      </w:r>
      <w:r w:rsidR="00525559">
        <w:t xml:space="preserve"> </w:t>
      </w:r>
      <w:r w:rsidR="00051651">
        <w:rPr>
          <w:b/>
        </w:rPr>
        <w:t>(Repealed)</w:t>
      </w:r>
    </w:p>
    <w:p w:rsidR="00525559" w:rsidRDefault="00525559" w:rsidP="00525559">
      <w:pPr>
        <w:widowControl w:val="0"/>
        <w:autoSpaceDE w:val="0"/>
        <w:autoSpaceDN w:val="0"/>
        <w:adjustRightInd w:val="0"/>
      </w:pPr>
    </w:p>
    <w:p w:rsidR="00051651" w:rsidRPr="00D55B37" w:rsidRDefault="00051651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4B3D32">
        <w:t>11622</w:t>
      </w:r>
      <w:r w:rsidRPr="00D55B37">
        <w:t xml:space="preserve">, effective </w:t>
      </w:r>
      <w:r w:rsidR="004B3D32">
        <w:t>July 26, 2007</w:t>
      </w:r>
      <w:r w:rsidRPr="00D55B37">
        <w:t>)</w:t>
      </w:r>
    </w:p>
    <w:sectPr w:rsidR="00051651" w:rsidRPr="00D55B37" w:rsidSect="005255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5559"/>
    <w:rsid w:val="00051651"/>
    <w:rsid w:val="00272507"/>
    <w:rsid w:val="00287D14"/>
    <w:rsid w:val="003F4FB3"/>
    <w:rsid w:val="004B3D32"/>
    <w:rsid w:val="00525559"/>
    <w:rsid w:val="005C3366"/>
    <w:rsid w:val="006F6F6E"/>
    <w:rsid w:val="007C6BC0"/>
    <w:rsid w:val="00A831E8"/>
    <w:rsid w:val="00AC6590"/>
    <w:rsid w:val="00B62F3C"/>
    <w:rsid w:val="00B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