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4A6" w:rsidRDefault="009324A6" w:rsidP="009324A6">
      <w:pPr>
        <w:widowControl w:val="0"/>
        <w:autoSpaceDE w:val="0"/>
        <w:autoSpaceDN w:val="0"/>
        <w:adjustRightInd w:val="0"/>
      </w:pPr>
    </w:p>
    <w:p w:rsidR="009324A6" w:rsidRDefault="009324A6" w:rsidP="009324A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610.50  </w:t>
      </w:r>
      <w:r w:rsidR="00B97CFB">
        <w:rPr>
          <w:b/>
          <w:bCs/>
        </w:rPr>
        <w:t>Required Notifications</w:t>
      </w:r>
      <w:r>
        <w:t xml:space="preserve"> </w:t>
      </w:r>
    </w:p>
    <w:p w:rsidR="009677B4" w:rsidRDefault="009677B4" w:rsidP="00F75A7A">
      <w:pPr>
        <w:widowControl w:val="0"/>
        <w:autoSpaceDE w:val="0"/>
        <w:autoSpaceDN w:val="0"/>
        <w:adjustRightInd w:val="0"/>
        <w:ind w:left="1440" w:hanging="1440"/>
      </w:pPr>
    </w:p>
    <w:p w:rsidR="009324A6" w:rsidRDefault="00B97CFB" w:rsidP="009324A6">
      <w:pPr>
        <w:widowControl w:val="0"/>
        <w:autoSpaceDE w:val="0"/>
        <w:autoSpaceDN w:val="0"/>
        <w:adjustRightInd w:val="0"/>
        <w:ind w:left="1440" w:hanging="720"/>
      </w:pPr>
      <w:r>
        <w:t>a</w:t>
      </w:r>
      <w:r w:rsidR="009324A6">
        <w:t>)</w:t>
      </w:r>
      <w:r w:rsidR="009324A6">
        <w:tab/>
        <w:t xml:space="preserve">Whenever </w:t>
      </w:r>
      <w:r>
        <w:t xml:space="preserve">a business creates a chemical safety contingency plan or </w:t>
      </w:r>
      <w:r w:rsidR="007D2C61">
        <w:t>its</w:t>
      </w:r>
      <w:r w:rsidR="009324A6">
        <w:t xml:space="preserve"> chemical safety contingency plan undergoes revision, </w:t>
      </w:r>
      <w:r w:rsidR="001C3D02">
        <w:t>the</w:t>
      </w:r>
      <w:r w:rsidR="009324A6">
        <w:t xml:space="preserve"> business shall provide </w:t>
      </w:r>
      <w:r>
        <w:t>the plan or</w:t>
      </w:r>
      <w:r w:rsidR="007D2C61">
        <w:t xml:space="preserve"> the</w:t>
      </w:r>
      <w:r w:rsidR="009324A6">
        <w:t xml:space="preserve"> amended portion of the plan to </w:t>
      </w:r>
      <w:r>
        <w:t>the ESDA and LEPC and any other appropriate local agencies and departments that are include</w:t>
      </w:r>
      <w:r w:rsidR="007D2C61">
        <w:t>d</w:t>
      </w:r>
      <w:r>
        <w:t xml:space="preserve"> in the plan or needed for response.</w:t>
      </w:r>
    </w:p>
    <w:p w:rsidR="009677B4" w:rsidRDefault="009677B4" w:rsidP="007B3A27">
      <w:pPr>
        <w:widowControl w:val="0"/>
        <w:autoSpaceDE w:val="0"/>
        <w:autoSpaceDN w:val="0"/>
        <w:adjustRightInd w:val="0"/>
      </w:pPr>
    </w:p>
    <w:p w:rsidR="009324A6" w:rsidRDefault="00B97CFB" w:rsidP="009324A6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9324A6">
        <w:t>)</w:t>
      </w:r>
      <w:r w:rsidR="009324A6">
        <w:tab/>
      </w:r>
      <w:r>
        <w:t>Notification</w:t>
      </w:r>
      <w:r w:rsidR="007D2C61">
        <w:t>s</w:t>
      </w:r>
      <w:r>
        <w:t xml:space="preserve"> to IEMA</w:t>
      </w:r>
      <w:r w:rsidR="009324A6">
        <w:t xml:space="preserve"> required </w:t>
      </w:r>
      <w:r w:rsidR="007D2C61">
        <w:t xml:space="preserve">by </w:t>
      </w:r>
      <w:r>
        <w:t xml:space="preserve">the Act or questions regarding requirements should be directed to </w:t>
      </w:r>
      <w:r w:rsidR="007D2C61" w:rsidRPr="00601D14">
        <w:t>ema.tier2@illinois.gov</w:t>
      </w:r>
      <w:r>
        <w:t xml:space="preserve"> or to IEMA, ATTN: Hazardous Materials Section, 2200 S. Dirksen Parkway, Springfield</w:t>
      </w:r>
      <w:r w:rsidR="00825C2E">
        <w:t>,</w:t>
      </w:r>
      <w:r w:rsidR="007D2C61">
        <w:t xml:space="preserve"> </w:t>
      </w:r>
      <w:r>
        <w:t>IL 62703</w:t>
      </w:r>
      <w:r w:rsidR="007D2C61">
        <w:t>.</w:t>
      </w:r>
      <w:r w:rsidR="004160BF" w:rsidDel="004160BF">
        <w:t xml:space="preserve"> </w:t>
      </w:r>
    </w:p>
    <w:p w:rsidR="00B97CFB" w:rsidRDefault="00B97CFB" w:rsidP="007B3A2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97CFB" w:rsidRDefault="00B97CFB" w:rsidP="00B97CFB">
      <w:pPr>
        <w:widowControl w:val="0"/>
        <w:autoSpaceDE w:val="0"/>
        <w:autoSpaceDN w:val="0"/>
        <w:adjustRightInd w:val="0"/>
        <w:ind w:left="2160" w:hanging="1440"/>
      </w:pPr>
      <w:r>
        <w:t xml:space="preserve">(Source:  Amended at 43 Ill. Reg. </w:t>
      </w:r>
      <w:r w:rsidR="00697C70">
        <w:t>13420</w:t>
      </w:r>
      <w:r>
        <w:t xml:space="preserve">, effective </w:t>
      </w:r>
      <w:r w:rsidR="00697C70">
        <w:t>November 6, 2019</w:t>
      </w:r>
      <w:r>
        <w:t>)</w:t>
      </w:r>
    </w:p>
    <w:sectPr w:rsidR="00B97CFB" w:rsidSect="00F75A7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24A6"/>
    <w:rsid w:val="00042E0D"/>
    <w:rsid w:val="001C3D02"/>
    <w:rsid w:val="0037287E"/>
    <w:rsid w:val="00384CB4"/>
    <w:rsid w:val="004160BF"/>
    <w:rsid w:val="005C3366"/>
    <w:rsid w:val="00601D14"/>
    <w:rsid w:val="006505AC"/>
    <w:rsid w:val="00697C70"/>
    <w:rsid w:val="007A1049"/>
    <w:rsid w:val="007B3A27"/>
    <w:rsid w:val="007D2C61"/>
    <w:rsid w:val="007E28ED"/>
    <w:rsid w:val="00825C2E"/>
    <w:rsid w:val="009324A6"/>
    <w:rsid w:val="009677B4"/>
    <w:rsid w:val="00B97CFB"/>
    <w:rsid w:val="00D90A6B"/>
    <w:rsid w:val="00EF1F15"/>
    <w:rsid w:val="00F7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EFDDB8C-93BB-4939-8C54-41A06FB38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7C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610</vt:lpstr>
    </vt:vector>
  </TitlesOfParts>
  <Company>State of Illinois</Company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610</dc:title>
  <dc:subject/>
  <dc:creator>Illinois General Assembly</dc:creator>
  <cp:keywords/>
  <dc:description/>
  <cp:lastModifiedBy>Lane, Arlene L.</cp:lastModifiedBy>
  <cp:revision>5</cp:revision>
  <dcterms:created xsi:type="dcterms:W3CDTF">2019-08-27T20:20:00Z</dcterms:created>
  <dcterms:modified xsi:type="dcterms:W3CDTF">2019-11-18T18:37:00Z</dcterms:modified>
</cp:coreProperties>
</file>