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6E" w:rsidRDefault="00521C6E" w:rsidP="00521C6E">
      <w:pPr>
        <w:widowControl w:val="0"/>
        <w:autoSpaceDE w:val="0"/>
        <w:autoSpaceDN w:val="0"/>
        <w:adjustRightInd w:val="0"/>
      </w:pPr>
    </w:p>
    <w:p w:rsidR="00521C6E" w:rsidRDefault="00521C6E" w:rsidP="00521C6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610.40  Communications and </w:t>
      </w:r>
      <w:r w:rsidR="00F92874">
        <w:rPr>
          <w:b/>
          <w:bCs/>
        </w:rPr>
        <w:t>Coordination</w:t>
      </w:r>
      <w:r>
        <w:t xml:space="preserve"> </w:t>
      </w:r>
    </w:p>
    <w:p w:rsidR="00521C6E" w:rsidRDefault="00521C6E" w:rsidP="00521C6E">
      <w:pPr>
        <w:widowControl w:val="0"/>
        <w:autoSpaceDE w:val="0"/>
        <w:autoSpaceDN w:val="0"/>
        <w:adjustRightInd w:val="0"/>
      </w:pPr>
    </w:p>
    <w:p w:rsidR="00521C6E" w:rsidRDefault="00521C6E" w:rsidP="00521C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Representatives of </w:t>
      </w:r>
      <w:r w:rsidR="00CF2F9C">
        <w:t xml:space="preserve">businesses </w:t>
      </w:r>
      <w:r>
        <w:t xml:space="preserve">subject to the provisions of the Act shall annually review their chemical safety contingency plan and, upon completion of this review process, request in writing a meeting with representatives of the </w:t>
      </w:r>
      <w:r w:rsidR="0050181A">
        <w:t>ESDA and LEPC</w:t>
      </w:r>
      <w:r>
        <w:t xml:space="preserve"> where the facility is located. </w:t>
      </w:r>
    </w:p>
    <w:p w:rsidR="006A0AC7" w:rsidRDefault="006A0AC7" w:rsidP="00F052BB">
      <w:pPr>
        <w:widowControl w:val="0"/>
        <w:autoSpaceDE w:val="0"/>
        <w:autoSpaceDN w:val="0"/>
        <w:adjustRightInd w:val="0"/>
      </w:pPr>
    </w:p>
    <w:p w:rsidR="00521C6E" w:rsidRDefault="00521C6E" w:rsidP="00521C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meetings are designed to bring representatives from the public and private sectors together to discuss current </w:t>
      </w:r>
      <w:r w:rsidR="00F92874">
        <w:t xml:space="preserve">emergency response functions </w:t>
      </w:r>
      <w:r>
        <w:t xml:space="preserve">and update all affected entities on the chemical emergency preparedness activities undertaken by both the public and private sectors over the course of the previous year. At a minimum, the meeting shall address: </w:t>
      </w:r>
    </w:p>
    <w:p w:rsidR="006A0AC7" w:rsidRDefault="006A0AC7" w:rsidP="00F052BB">
      <w:pPr>
        <w:widowControl w:val="0"/>
        <w:autoSpaceDE w:val="0"/>
        <w:autoSpaceDN w:val="0"/>
        <w:adjustRightInd w:val="0"/>
      </w:pPr>
    </w:p>
    <w:p w:rsidR="00521C6E" w:rsidRDefault="00521C6E" w:rsidP="00521C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0181A">
        <w:t>Changes</w:t>
      </w:r>
      <w:r>
        <w:t xml:space="preserve"> in the facility's chemical safety contingency plan</w:t>
      </w:r>
      <w:r w:rsidR="0050181A">
        <w:t xml:space="preserve"> and its emergency system operations or response capabilities</w:t>
      </w:r>
      <w:r>
        <w:t xml:space="preserve">; </w:t>
      </w:r>
    </w:p>
    <w:p w:rsidR="006A0AC7" w:rsidRDefault="006A0AC7" w:rsidP="00F052BB">
      <w:pPr>
        <w:widowControl w:val="0"/>
        <w:autoSpaceDE w:val="0"/>
        <w:autoSpaceDN w:val="0"/>
        <w:adjustRightInd w:val="0"/>
      </w:pPr>
    </w:p>
    <w:p w:rsidR="00521C6E" w:rsidRDefault="00521C6E" w:rsidP="00521C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0181A">
        <w:t>Rationale</w:t>
      </w:r>
      <w:r>
        <w:t xml:space="preserve"> for listing and non-listing of chemical substances contained in the plan, including a review of why any substance is expected to be innocuous under the circumstances of its release; </w:t>
      </w:r>
    </w:p>
    <w:p w:rsidR="006A0AC7" w:rsidRDefault="006A0AC7" w:rsidP="00F052BB">
      <w:pPr>
        <w:widowControl w:val="0"/>
        <w:autoSpaceDE w:val="0"/>
        <w:autoSpaceDN w:val="0"/>
        <w:adjustRightInd w:val="0"/>
      </w:pPr>
    </w:p>
    <w:p w:rsidR="00521C6E" w:rsidRDefault="0050181A" w:rsidP="00521C6E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521C6E">
        <w:t>)</w:t>
      </w:r>
      <w:r w:rsidR="00521C6E">
        <w:tab/>
      </w:r>
      <w:r>
        <w:t>Any</w:t>
      </w:r>
      <w:r w:rsidR="00521C6E">
        <w:t xml:space="preserve"> inci</w:t>
      </w:r>
      <w:r w:rsidR="00F92874">
        <w:t>dents of the previous year that</w:t>
      </w:r>
      <w:r w:rsidR="00521C6E">
        <w:t xml:space="preserve"> resulted in a significant release</w:t>
      </w:r>
      <w:r>
        <w:t xml:space="preserve"> as defined by the Act</w:t>
      </w:r>
      <w:r w:rsidR="00521C6E">
        <w:t xml:space="preserve">; </w:t>
      </w:r>
    </w:p>
    <w:p w:rsidR="006A0AC7" w:rsidRDefault="006A0AC7" w:rsidP="00F052BB">
      <w:pPr>
        <w:widowControl w:val="0"/>
        <w:autoSpaceDE w:val="0"/>
        <w:autoSpaceDN w:val="0"/>
        <w:adjustRightInd w:val="0"/>
      </w:pPr>
    </w:p>
    <w:p w:rsidR="00521C6E" w:rsidRDefault="0050181A" w:rsidP="00521C6E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521C6E">
        <w:t>)</w:t>
      </w:r>
      <w:r w:rsidR="00521C6E">
        <w:tab/>
      </w:r>
      <w:r>
        <w:t>Any</w:t>
      </w:r>
      <w:r w:rsidR="00521C6E">
        <w:t xml:space="preserve"> on-going</w:t>
      </w:r>
      <w:r>
        <w:t xml:space="preserve"> and future</w:t>
      </w:r>
      <w:r w:rsidR="00521C6E">
        <w:t xml:space="preserve"> joint chemical education or emergency response programs; and </w:t>
      </w:r>
    </w:p>
    <w:p w:rsidR="006A0AC7" w:rsidRDefault="006A0AC7" w:rsidP="00F052BB">
      <w:pPr>
        <w:widowControl w:val="0"/>
        <w:autoSpaceDE w:val="0"/>
        <w:autoSpaceDN w:val="0"/>
        <w:adjustRightInd w:val="0"/>
      </w:pPr>
    </w:p>
    <w:p w:rsidR="00521C6E" w:rsidRDefault="0050181A" w:rsidP="00521C6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521C6E">
        <w:t>)</w:t>
      </w:r>
      <w:r w:rsidR="00521C6E">
        <w:tab/>
      </w:r>
      <w:r>
        <w:t>The</w:t>
      </w:r>
      <w:r w:rsidR="00521C6E">
        <w:t xml:space="preserve"> local </w:t>
      </w:r>
      <w:r>
        <w:t>jurisdictions'</w:t>
      </w:r>
      <w:r w:rsidR="00521C6E">
        <w:t xml:space="preserve"> chemical safety emergency planning and response activitie</w:t>
      </w:r>
      <w:r w:rsidR="007445AA">
        <w:t>s</w:t>
      </w:r>
      <w:r w:rsidR="00521C6E">
        <w:t xml:space="preserve">. </w:t>
      </w:r>
    </w:p>
    <w:p w:rsidR="006A0AC7" w:rsidRDefault="006A0AC7" w:rsidP="00F052BB">
      <w:pPr>
        <w:widowControl w:val="0"/>
        <w:autoSpaceDE w:val="0"/>
        <w:autoSpaceDN w:val="0"/>
        <w:adjustRightInd w:val="0"/>
      </w:pPr>
    </w:p>
    <w:p w:rsidR="00521C6E" w:rsidRDefault="00521C6E" w:rsidP="00521C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no authorized </w:t>
      </w:r>
      <w:r w:rsidR="00E144A0">
        <w:t>officials</w:t>
      </w:r>
      <w:r>
        <w:t xml:space="preserve"> of the </w:t>
      </w:r>
      <w:r w:rsidR="0050181A">
        <w:t xml:space="preserve">ESDA </w:t>
      </w:r>
      <w:r w:rsidR="00FE405A">
        <w:t xml:space="preserve">or </w:t>
      </w:r>
      <w:r w:rsidR="0050181A">
        <w:t>LEPC</w:t>
      </w:r>
      <w:r w:rsidR="00E144A0">
        <w:t xml:space="preserve"> respond</w:t>
      </w:r>
      <w:r>
        <w:t xml:space="preserve"> within 20 working days following receipt of the </w:t>
      </w:r>
      <w:r w:rsidR="00F92874">
        <w:t>business'</w:t>
      </w:r>
      <w:r>
        <w:t xml:space="preserve"> written request for the annual meeting, the annual meeting need not occur and the business has fulfilled its responsibility under this </w:t>
      </w:r>
      <w:r w:rsidR="00F92874">
        <w:t>Section</w:t>
      </w:r>
      <w:r>
        <w:t xml:space="preserve">. </w:t>
      </w:r>
    </w:p>
    <w:p w:rsidR="0050181A" w:rsidRDefault="0050181A" w:rsidP="00F052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81A" w:rsidRDefault="0050181A" w:rsidP="00521C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C282E">
        <w:t>13420</w:t>
      </w:r>
      <w:r>
        <w:t xml:space="preserve">, effective </w:t>
      </w:r>
      <w:r w:rsidR="009C282E">
        <w:t>November 6, 2019</w:t>
      </w:r>
      <w:r>
        <w:t>)</w:t>
      </w:r>
    </w:p>
    <w:sectPr w:rsidR="0050181A" w:rsidSect="00521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C6E"/>
    <w:rsid w:val="00084DE8"/>
    <w:rsid w:val="00151555"/>
    <w:rsid w:val="00472E34"/>
    <w:rsid w:val="004E487D"/>
    <w:rsid w:val="0050181A"/>
    <w:rsid w:val="00521C6E"/>
    <w:rsid w:val="00522FF9"/>
    <w:rsid w:val="005C3366"/>
    <w:rsid w:val="006A0AC7"/>
    <w:rsid w:val="006C0E14"/>
    <w:rsid w:val="007043A2"/>
    <w:rsid w:val="007147B7"/>
    <w:rsid w:val="007445AA"/>
    <w:rsid w:val="008C0E4D"/>
    <w:rsid w:val="009C282E"/>
    <w:rsid w:val="00CF2F9C"/>
    <w:rsid w:val="00D437AB"/>
    <w:rsid w:val="00D45A65"/>
    <w:rsid w:val="00DF44B0"/>
    <w:rsid w:val="00E144A0"/>
    <w:rsid w:val="00F052BB"/>
    <w:rsid w:val="00F92874"/>
    <w:rsid w:val="00FC6A3D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35F493-8080-4EAF-928C-2F2800FC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Lane, Arlene L.</cp:lastModifiedBy>
  <cp:revision>5</cp:revision>
  <cp:lastPrinted>2002-11-23T16:25:00Z</cp:lastPrinted>
  <dcterms:created xsi:type="dcterms:W3CDTF">2019-08-27T20:20:00Z</dcterms:created>
  <dcterms:modified xsi:type="dcterms:W3CDTF">2019-11-18T18:37:00Z</dcterms:modified>
</cp:coreProperties>
</file>