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A0" w:rsidRDefault="008A4DA0" w:rsidP="008A4DA0">
      <w:pPr>
        <w:widowControl w:val="0"/>
        <w:autoSpaceDE w:val="0"/>
        <w:autoSpaceDN w:val="0"/>
        <w:adjustRightInd w:val="0"/>
      </w:pPr>
    </w:p>
    <w:p w:rsidR="008A4DA0" w:rsidRDefault="008A4DA0" w:rsidP="008A4DA0">
      <w:pPr>
        <w:widowControl w:val="0"/>
        <w:autoSpaceDE w:val="0"/>
        <w:autoSpaceDN w:val="0"/>
        <w:adjustRightInd w:val="0"/>
        <w:jc w:val="center"/>
      </w:pPr>
      <w:r>
        <w:t>PART 410</w:t>
      </w:r>
    </w:p>
    <w:p w:rsidR="008A4DA0" w:rsidRDefault="008A4DA0" w:rsidP="008A4DA0">
      <w:pPr>
        <w:widowControl w:val="0"/>
        <w:autoSpaceDE w:val="0"/>
        <w:autoSpaceDN w:val="0"/>
        <w:adjustRightInd w:val="0"/>
        <w:jc w:val="center"/>
      </w:pPr>
      <w:r>
        <w:t>INDIVIDUAL AND FAMILY GRANT PROGRAM</w:t>
      </w:r>
      <w:r w:rsidR="00445F0E">
        <w:t xml:space="preserve"> (REPEAL</w:t>
      </w:r>
      <w:r w:rsidR="0001491A">
        <w:t>E</w:t>
      </w:r>
      <w:bookmarkStart w:id="0" w:name="_GoBack"/>
      <w:bookmarkEnd w:id="0"/>
      <w:r w:rsidR="00445F0E">
        <w:t>D)</w:t>
      </w:r>
    </w:p>
    <w:sectPr w:rsidR="008A4DA0" w:rsidSect="008A4D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4DA0"/>
    <w:rsid w:val="0001491A"/>
    <w:rsid w:val="00106889"/>
    <w:rsid w:val="001537CA"/>
    <w:rsid w:val="00445F0E"/>
    <w:rsid w:val="005C3366"/>
    <w:rsid w:val="00747995"/>
    <w:rsid w:val="008A4DA0"/>
    <w:rsid w:val="00914F59"/>
    <w:rsid w:val="00A3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410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410</dc:title>
  <dc:subject/>
  <dc:creator>Illinois General Assembly</dc:creator>
  <cp:keywords/>
  <dc:description/>
  <cp:lastModifiedBy>King, Melissa A.</cp:lastModifiedBy>
  <cp:revision>6</cp:revision>
  <dcterms:created xsi:type="dcterms:W3CDTF">2012-06-21T18:17:00Z</dcterms:created>
  <dcterms:modified xsi:type="dcterms:W3CDTF">2013-06-13T17:21:00Z</dcterms:modified>
</cp:coreProperties>
</file>