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7D81" w14:textId="77777777" w:rsidR="00E04387" w:rsidRPr="00585F02" w:rsidRDefault="00E04387" w:rsidP="00E04387">
      <w:pPr>
        <w:widowControl w:val="0"/>
        <w:autoSpaceDE w:val="0"/>
        <w:autoSpaceDN w:val="0"/>
        <w:adjustRightInd w:val="0"/>
        <w:rPr>
          <w:rFonts w:eastAsia="Aptos"/>
          <w:bCs/>
        </w:rPr>
      </w:pPr>
    </w:p>
    <w:p w14:paraId="08253536" w14:textId="02756265" w:rsidR="00E04387" w:rsidRPr="00E04387" w:rsidRDefault="00E04387" w:rsidP="00E04387">
      <w:pPr>
        <w:widowControl w:val="0"/>
        <w:autoSpaceDE w:val="0"/>
        <w:autoSpaceDN w:val="0"/>
        <w:adjustRightInd w:val="0"/>
        <w:rPr>
          <w:rFonts w:eastAsia="Aptos"/>
          <w:b/>
        </w:rPr>
      </w:pPr>
      <w:r w:rsidRPr="00E04387">
        <w:rPr>
          <w:rFonts w:eastAsia="Aptos"/>
          <w:b/>
        </w:rPr>
        <w:t xml:space="preserve">Section 410.20  Definitions  </w:t>
      </w:r>
    </w:p>
    <w:p w14:paraId="16770667" w14:textId="77777777" w:rsidR="00E04387" w:rsidRPr="00585F02" w:rsidRDefault="00E04387" w:rsidP="00E04387">
      <w:pPr>
        <w:widowControl w:val="0"/>
        <w:autoSpaceDE w:val="0"/>
        <w:autoSpaceDN w:val="0"/>
        <w:adjustRightInd w:val="0"/>
        <w:rPr>
          <w:rFonts w:eastAsia="Aptos"/>
          <w:bCs/>
        </w:rPr>
      </w:pPr>
    </w:p>
    <w:p w14:paraId="1C9064AC" w14:textId="77777777" w:rsidR="008A17ED" w:rsidRDefault="00E04387" w:rsidP="008A17ED">
      <w:pPr>
        <w:widowControl w:val="0"/>
        <w:autoSpaceDE w:val="0"/>
        <w:autoSpaceDN w:val="0"/>
        <w:adjustRightInd w:val="0"/>
      </w:pPr>
      <w:r w:rsidRPr="00E04387">
        <w:t>As used in this Part:</w:t>
      </w:r>
    </w:p>
    <w:p w14:paraId="5242BD4E" w14:textId="77777777" w:rsidR="008A17ED" w:rsidRDefault="008A17ED" w:rsidP="00E27D5D">
      <w:pPr>
        <w:widowControl w:val="0"/>
        <w:autoSpaceDE w:val="0"/>
        <w:autoSpaceDN w:val="0"/>
        <w:adjustRightInd w:val="0"/>
      </w:pPr>
    </w:p>
    <w:p w14:paraId="2F36BB71" w14:textId="7E36F5EE" w:rsidR="00E04387" w:rsidRDefault="008A17ED" w:rsidP="008A17ED">
      <w:pPr>
        <w:widowControl w:val="0"/>
        <w:autoSpaceDE w:val="0"/>
        <w:autoSpaceDN w:val="0"/>
        <w:adjustRightInd w:val="0"/>
        <w:ind w:left="1440"/>
      </w:pPr>
      <w:r>
        <w:t>"Board" means the Illinois State Board of Elections</w:t>
      </w:r>
      <w:r w:rsidR="00E04387" w:rsidRPr="00E04387">
        <w:t>.</w:t>
      </w:r>
    </w:p>
    <w:p w14:paraId="1D85BA5A" w14:textId="2E4AD128" w:rsidR="008A17ED" w:rsidRDefault="008A17ED" w:rsidP="00E27D5D">
      <w:pPr>
        <w:widowControl w:val="0"/>
        <w:autoSpaceDE w:val="0"/>
        <w:autoSpaceDN w:val="0"/>
        <w:adjustRightInd w:val="0"/>
      </w:pPr>
    </w:p>
    <w:p w14:paraId="0746C9CB" w14:textId="2C4EDAC4" w:rsidR="008A17ED" w:rsidRDefault="008A17ED" w:rsidP="008A17ED">
      <w:pPr>
        <w:widowControl w:val="0"/>
        <w:autoSpaceDE w:val="0"/>
        <w:autoSpaceDN w:val="0"/>
        <w:adjustRightInd w:val="0"/>
        <w:ind w:left="1440"/>
      </w:pPr>
      <w:r>
        <w:t xml:space="preserve">"Code" means the Election Code [10 </w:t>
      </w:r>
      <w:proofErr w:type="spellStart"/>
      <w:r>
        <w:t>ILCS</w:t>
      </w:r>
      <w:proofErr w:type="spellEnd"/>
      <w:r>
        <w:t xml:space="preserve"> 5].</w:t>
      </w:r>
    </w:p>
    <w:p w14:paraId="682B6E0A" w14:textId="6529517E" w:rsidR="008A17ED" w:rsidRDefault="008A17ED" w:rsidP="00E27D5D">
      <w:pPr>
        <w:widowControl w:val="0"/>
        <w:autoSpaceDE w:val="0"/>
        <w:autoSpaceDN w:val="0"/>
        <w:adjustRightInd w:val="0"/>
      </w:pPr>
    </w:p>
    <w:p w14:paraId="7D284322" w14:textId="03FC173A" w:rsidR="008A17ED" w:rsidRDefault="008A17ED" w:rsidP="008A17ED">
      <w:pPr>
        <w:widowControl w:val="0"/>
        <w:autoSpaceDE w:val="0"/>
        <w:autoSpaceDN w:val="0"/>
        <w:adjustRightInd w:val="0"/>
        <w:ind w:left="1440"/>
      </w:pPr>
      <w:r>
        <w:t>"Computer-Based Voter Registration System" or "system" means a system developed pursuant to Code Section 4-33, 5-43, or 6-79 that is capable of aggregating, storing, or sharing a computer-based voter registration file, including, but not limited to, a system used to transfe</w:t>
      </w:r>
      <w:r w:rsidR="00DB3C2F">
        <w:t>r</w:t>
      </w:r>
      <w:r>
        <w:t>, store, or reproduce a registrant's signat</w:t>
      </w:r>
      <w:r w:rsidR="004211A8">
        <w:t>ure</w:t>
      </w:r>
      <w:r>
        <w:t xml:space="preserve"> image.  "Computer-based voter registration system" does not include a system or vendor-provided service that performs election administration functions for the Board under a contract with the State or federal government.  "Computer-based voter registration system" includes systems that connect to the stat</w:t>
      </w:r>
      <w:r w:rsidR="0016412E">
        <w:t>e</w:t>
      </w:r>
      <w:r>
        <w:t>wide datab</w:t>
      </w:r>
      <w:r w:rsidR="00691200">
        <w:t>a</w:t>
      </w:r>
      <w:r>
        <w:t>se, including, but not limited to, voter registration portals and databases, but d</w:t>
      </w:r>
      <w:r w:rsidR="00691200">
        <w:t>o</w:t>
      </w:r>
      <w:r>
        <w:t xml:space="preserve">es </w:t>
      </w:r>
      <w:r w:rsidR="00691200">
        <w:t>n</w:t>
      </w:r>
      <w:r>
        <w:t>ot inc</w:t>
      </w:r>
      <w:r w:rsidR="00691200">
        <w:t>l</w:t>
      </w:r>
      <w:r>
        <w:t>ude electronic ballot delivery services, e-pollbooks, election night reporting systems, or other techno</w:t>
      </w:r>
      <w:r w:rsidR="00DB3C2F">
        <w:t>logies certified under 26 Ill. Adm. Code 204.</w:t>
      </w:r>
    </w:p>
    <w:p w14:paraId="36A7D413" w14:textId="5F7FC01B" w:rsidR="00DB3C2F" w:rsidRDefault="00DB3C2F" w:rsidP="00E27D5D">
      <w:pPr>
        <w:widowControl w:val="0"/>
        <w:autoSpaceDE w:val="0"/>
        <w:autoSpaceDN w:val="0"/>
        <w:adjustRightInd w:val="0"/>
      </w:pPr>
    </w:p>
    <w:p w14:paraId="42F9B888" w14:textId="4CD2BCB2" w:rsidR="00DB3C2F" w:rsidRDefault="00DB3C2F" w:rsidP="008A17ED">
      <w:pPr>
        <w:widowControl w:val="0"/>
        <w:autoSpaceDE w:val="0"/>
        <w:autoSpaceDN w:val="0"/>
        <w:adjustRightInd w:val="0"/>
        <w:ind w:left="1440"/>
      </w:pPr>
      <w:r>
        <w:t>"Computer-Based Voter Registration System Certification Standards" or "Certification Standards" means the technical and processing requirements for the approval of computer-based voter registration systems that are developed by the staff of the State Board of Elections and published on the Board website.</w:t>
      </w:r>
    </w:p>
    <w:p w14:paraId="4B9DDE44" w14:textId="0264BC3C" w:rsidR="00DB3C2F" w:rsidRDefault="00DB3C2F" w:rsidP="00E27D5D">
      <w:pPr>
        <w:widowControl w:val="0"/>
        <w:autoSpaceDE w:val="0"/>
        <w:autoSpaceDN w:val="0"/>
        <w:adjustRightInd w:val="0"/>
      </w:pPr>
    </w:p>
    <w:p w14:paraId="6D9601FE" w14:textId="40940C9E" w:rsidR="00DB3C2F" w:rsidRDefault="00DB3C2F" w:rsidP="008A17ED">
      <w:pPr>
        <w:widowControl w:val="0"/>
        <w:autoSpaceDE w:val="0"/>
        <w:autoSpaceDN w:val="0"/>
        <w:adjustRightInd w:val="0"/>
        <w:ind w:left="1440"/>
      </w:pPr>
      <w:r>
        <w:t>"Security Bre</w:t>
      </w:r>
      <w:r w:rsidR="0016412E">
        <w:t>a</w:t>
      </w:r>
      <w:r>
        <w:t>ch" means unauthorized access, modification, or acquis</w:t>
      </w:r>
      <w:r w:rsidR="0016412E">
        <w:t>i</w:t>
      </w:r>
      <w:r>
        <w:t>tion of computerized data that compromise</w:t>
      </w:r>
      <w:r w:rsidR="00691200">
        <w:t>s</w:t>
      </w:r>
      <w:r>
        <w:t xml:space="preserve"> the security, confidentiality, or integrity of voter</w:t>
      </w:r>
      <w:r w:rsidR="004211A8">
        <w:t xml:space="preserve"> registration data maintained by the election authority or within the computer-based voter registration system.  "Security breach" includes unauthorized access to a system's network of remote servers that store and deliver data, applications, and services over the internet.</w:t>
      </w:r>
    </w:p>
    <w:p w14:paraId="4ACBA8AD" w14:textId="2DEC1B5B" w:rsidR="004211A8" w:rsidRDefault="004211A8" w:rsidP="00E27D5D">
      <w:pPr>
        <w:widowControl w:val="0"/>
        <w:autoSpaceDE w:val="0"/>
        <w:autoSpaceDN w:val="0"/>
        <w:adjustRightInd w:val="0"/>
      </w:pPr>
    </w:p>
    <w:p w14:paraId="55E244DA" w14:textId="7C432A02" w:rsidR="004211A8" w:rsidRDefault="004211A8" w:rsidP="008A17ED">
      <w:pPr>
        <w:widowControl w:val="0"/>
        <w:autoSpaceDE w:val="0"/>
        <w:autoSpaceDN w:val="0"/>
        <w:adjustRightInd w:val="0"/>
        <w:ind w:left="1440"/>
      </w:pPr>
      <w:r>
        <w:t xml:space="preserve">"Statewide Voter Registration Database" or "statewide database" means the centralized statewide voter registration list created and maintained by the Board in accordance with Code Section </w:t>
      </w:r>
      <w:proofErr w:type="spellStart"/>
      <w:r>
        <w:t>1A</w:t>
      </w:r>
      <w:proofErr w:type="spellEnd"/>
      <w:r>
        <w:t>-25.</w:t>
      </w:r>
    </w:p>
    <w:p w14:paraId="22BA1A90" w14:textId="5899DA3B" w:rsidR="004211A8" w:rsidRDefault="004211A8" w:rsidP="00E27D5D">
      <w:pPr>
        <w:widowControl w:val="0"/>
        <w:autoSpaceDE w:val="0"/>
        <w:autoSpaceDN w:val="0"/>
        <w:adjustRightInd w:val="0"/>
      </w:pPr>
    </w:p>
    <w:p w14:paraId="2155F40F" w14:textId="4859B163" w:rsidR="004211A8" w:rsidRPr="008A17ED" w:rsidRDefault="004211A8" w:rsidP="008A17ED">
      <w:pPr>
        <w:widowControl w:val="0"/>
        <w:autoSpaceDE w:val="0"/>
        <w:autoSpaceDN w:val="0"/>
        <w:adjustRightInd w:val="0"/>
        <w:ind w:left="1440"/>
      </w:pPr>
      <w:r>
        <w:t>"Vendor" means any individual, company, or manufacturer contracting to supply a computer-based or voter registration system, system component, or support of the system.</w:t>
      </w:r>
    </w:p>
    <w:sectPr w:rsidR="004211A8" w:rsidRPr="008A17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E4BD" w14:textId="77777777" w:rsidR="00E04387" w:rsidRDefault="00E04387">
      <w:r>
        <w:separator/>
      </w:r>
    </w:p>
  </w:endnote>
  <w:endnote w:type="continuationSeparator" w:id="0">
    <w:p w14:paraId="50488D1B" w14:textId="77777777" w:rsidR="00E04387" w:rsidRDefault="00E0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616E" w14:textId="77777777" w:rsidR="00E04387" w:rsidRDefault="00E04387">
      <w:r>
        <w:separator/>
      </w:r>
    </w:p>
  </w:footnote>
  <w:footnote w:type="continuationSeparator" w:id="0">
    <w:p w14:paraId="044EA7DD" w14:textId="77777777" w:rsidR="00E04387" w:rsidRDefault="00E0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12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FCC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1A8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5F02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200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7E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C2F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4387"/>
    <w:rsid w:val="00E0634B"/>
    <w:rsid w:val="00E11728"/>
    <w:rsid w:val="00E16B25"/>
    <w:rsid w:val="00E21CD6"/>
    <w:rsid w:val="00E24167"/>
    <w:rsid w:val="00E24878"/>
    <w:rsid w:val="00E27D5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048DD"/>
  <w15:chartTrackingRefBased/>
  <w15:docId w15:val="{BEC7316B-9416-4259-9AFA-E7D58BF9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2025-08-05T14:06:00Z</dcterms:created>
  <dcterms:modified xsi:type="dcterms:W3CDTF">2026-01-02T14:49:00Z</dcterms:modified>
</cp:coreProperties>
</file>