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86" w:rsidRDefault="00834086" w:rsidP="008340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4086" w:rsidRDefault="00834086" w:rsidP="00834086">
      <w:pPr>
        <w:widowControl w:val="0"/>
        <w:autoSpaceDE w:val="0"/>
        <w:autoSpaceDN w:val="0"/>
        <w:adjustRightInd w:val="0"/>
        <w:jc w:val="center"/>
      </w:pPr>
      <w:r>
        <w:t>PART 208</w:t>
      </w:r>
    </w:p>
    <w:p w:rsidR="003C3CCB" w:rsidRDefault="00834086" w:rsidP="00834086">
      <w:pPr>
        <w:widowControl w:val="0"/>
        <w:autoSpaceDE w:val="0"/>
        <w:autoSpaceDN w:val="0"/>
        <w:adjustRightInd w:val="0"/>
        <w:jc w:val="center"/>
      </w:pPr>
      <w:r>
        <w:t>CONSTITUTIONAL AMENDMENTS AND</w:t>
      </w:r>
    </w:p>
    <w:p w:rsidR="00834086" w:rsidRDefault="00834086" w:rsidP="00834086">
      <w:pPr>
        <w:widowControl w:val="0"/>
        <w:autoSpaceDE w:val="0"/>
        <w:autoSpaceDN w:val="0"/>
        <w:adjustRightInd w:val="0"/>
        <w:jc w:val="center"/>
      </w:pPr>
      <w:r>
        <w:t>STATEWIDE QUESTIONS</w:t>
      </w:r>
      <w:r w:rsidR="003C3CCB">
        <w:t xml:space="preserve"> </w:t>
      </w:r>
      <w:r>
        <w:t>OF PUBLIC POLICY</w:t>
      </w:r>
    </w:p>
    <w:p w:rsidR="00834086" w:rsidRDefault="00834086" w:rsidP="00834086">
      <w:pPr>
        <w:widowControl w:val="0"/>
        <w:autoSpaceDE w:val="0"/>
        <w:autoSpaceDN w:val="0"/>
        <w:adjustRightInd w:val="0"/>
      </w:pPr>
    </w:p>
    <w:sectPr w:rsidR="00834086" w:rsidSect="008340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4086"/>
    <w:rsid w:val="000D5E46"/>
    <w:rsid w:val="003C3CCB"/>
    <w:rsid w:val="005C3366"/>
    <w:rsid w:val="00834086"/>
    <w:rsid w:val="00940079"/>
    <w:rsid w:val="00C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208</vt:lpstr>
    </vt:vector>
  </TitlesOfParts>
  <Company>state of illinois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208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