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F5C" w:rsidRDefault="009C5F5C" w:rsidP="00DB2CFE">
      <w:pPr>
        <w:rPr>
          <w:b/>
        </w:rPr>
      </w:pPr>
      <w:bookmarkStart w:id="0" w:name="_GoBack"/>
      <w:bookmarkEnd w:id="0"/>
    </w:p>
    <w:p w:rsidR="00DB2CFE" w:rsidRPr="00DB2CFE" w:rsidRDefault="00DB2CFE" w:rsidP="00DB2CFE">
      <w:pPr>
        <w:rPr>
          <w:b/>
        </w:rPr>
      </w:pPr>
      <w:r w:rsidRPr="00DB2CFE">
        <w:rPr>
          <w:b/>
        </w:rPr>
        <w:t>Section 3200.35</w:t>
      </w:r>
      <w:r>
        <w:rPr>
          <w:b/>
        </w:rPr>
        <w:t xml:space="preserve">   </w:t>
      </w:r>
      <w:r w:rsidRPr="00DB2CFE">
        <w:rPr>
          <w:b/>
        </w:rPr>
        <w:t>Certification by a Unit of Local Government</w:t>
      </w:r>
    </w:p>
    <w:p w:rsidR="00DB2CFE" w:rsidRPr="00DB2CFE" w:rsidRDefault="00DB2CFE" w:rsidP="00DB2CFE"/>
    <w:p w:rsidR="00DB2CFE" w:rsidRPr="00DB2CFE" w:rsidRDefault="00DB2CFE" w:rsidP="00DB2CFE">
      <w:pPr>
        <w:ind w:left="1440" w:hanging="720"/>
      </w:pPr>
      <w:r w:rsidRPr="00DB2CFE">
        <w:t>a)</w:t>
      </w:r>
      <w:r w:rsidRPr="00DB2CFE">
        <w:tab/>
        <w:t xml:space="preserve">Museums with an annual indoor attendance of 150,000 or more, which are not operated by or located on land owned by a unit of local government, must provide a certification by a unit of local government to show eligibility for grant funding.  The certification is an attestation by the unit of local government that a museum that is not operated by or located on land owned by a unit of local government  meets eligibility criteria established in State law.  </w:t>
      </w:r>
      <w:r w:rsidR="00B0025F">
        <w:t>The certification notwithstanding, it is possible that restrictions inherent to the funding source, e.g.</w:t>
      </w:r>
      <w:r w:rsidR="006214BE">
        <w:t>,</w:t>
      </w:r>
      <w:r w:rsidR="00B0025F">
        <w:t xml:space="preserve"> Capital Development Bond Funds, may preclude museums that are only eligible through this process from receiving grant assistance.  </w:t>
      </w:r>
      <w:r w:rsidRPr="00DB2CFE">
        <w:t>The certification must be in accordance with the following procedures:</w:t>
      </w:r>
    </w:p>
    <w:p w:rsidR="007508F6" w:rsidRDefault="007508F6" w:rsidP="00DB2CFE">
      <w:pPr>
        <w:ind w:left="2160" w:hanging="720"/>
      </w:pPr>
    </w:p>
    <w:p w:rsidR="00DB2CFE" w:rsidRPr="00DB2CFE" w:rsidRDefault="00DB2CFE" w:rsidP="00DB2CFE">
      <w:pPr>
        <w:ind w:left="2160" w:hanging="720"/>
      </w:pPr>
      <w:r w:rsidRPr="00DB2CFE">
        <w:t>1)</w:t>
      </w:r>
      <w:r w:rsidRPr="00DB2CFE">
        <w:tab/>
        <w:t>Museums located within the boundaries of a municipality must submit a certification approved by the municipality's elected governing body.  Museums located outside municipal boundaries must submit a certification approved by the county's elected governing body.</w:t>
      </w:r>
    </w:p>
    <w:p w:rsidR="007508F6" w:rsidRDefault="007508F6" w:rsidP="00DB2CFE">
      <w:pPr>
        <w:ind w:left="2160" w:hanging="720"/>
      </w:pPr>
    </w:p>
    <w:p w:rsidR="00DB2CFE" w:rsidRPr="00DB2CFE" w:rsidRDefault="00DB2CFE" w:rsidP="00DB2CFE">
      <w:pPr>
        <w:ind w:left="2160" w:hanging="720"/>
      </w:pPr>
      <w:r w:rsidRPr="00DB2CFE">
        <w:t>2)</w:t>
      </w:r>
      <w:r w:rsidRPr="00DB2CFE">
        <w:tab/>
        <w:t>The approved certification must be submitted at the time of application.  The certification may be subject to audit.</w:t>
      </w:r>
    </w:p>
    <w:p w:rsidR="007508F6" w:rsidRDefault="007508F6" w:rsidP="00DB2CFE">
      <w:pPr>
        <w:ind w:left="2160" w:hanging="720"/>
      </w:pPr>
    </w:p>
    <w:p w:rsidR="00DB2CFE" w:rsidRPr="00DB2CFE" w:rsidRDefault="00DB2CFE" w:rsidP="00DB2CFE">
      <w:pPr>
        <w:ind w:left="2160" w:hanging="720"/>
      </w:pPr>
      <w:r w:rsidRPr="00DB2CFE">
        <w:t>3)</w:t>
      </w:r>
      <w:r w:rsidRPr="00DB2CFE">
        <w:tab/>
        <w:t>The certification must be in the form</w:t>
      </w:r>
      <w:r w:rsidR="00B0025F">
        <w:t>,</w:t>
      </w:r>
      <w:r w:rsidRPr="00DB2CFE">
        <w:t xml:space="preserve"> and approved using the process</w:t>
      </w:r>
      <w:r w:rsidR="00B0025F">
        <w:t>,</w:t>
      </w:r>
      <w:r w:rsidRPr="00DB2CFE">
        <w:t xml:space="preserve"> normally used by the unit of local government for similar resolutions or actions.  The certification must attest that the museum:</w:t>
      </w:r>
    </w:p>
    <w:p w:rsidR="007508F6" w:rsidRDefault="007508F6" w:rsidP="00DB2CFE">
      <w:pPr>
        <w:ind w:left="2880" w:hanging="720"/>
      </w:pPr>
    </w:p>
    <w:p w:rsidR="00DB2CFE" w:rsidRPr="00DB2CFE" w:rsidRDefault="00DB2CFE" w:rsidP="00DB2CFE">
      <w:pPr>
        <w:ind w:left="2880" w:hanging="720"/>
      </w:pPr>
      <w:r w:rsidRPr="00DB2CFE">
        <w:t>A)</w:t>
      </w:r>
      <w:r w:rsidRPr="00DB2CFE">
        <w:tab/>
        <w:t>is operating for the purposes of promoting cultural development through special activities or programs or performing arts, and acquiring, conserving, preserving, studying, interpreting, enhancing, and</w:t>
      </w:r>
      <w:r w:rsidR="00B0025F">
        <w:t>,</w:t>
      </w:r>
      <w:r w:rsidRPr="00DB2CFE">
        <w:t xml:space="preserve"> in particular, organizing and continuously exhibiting specimens, artifacts, articles, documents and other things of historical, anthropological, archaeological, industrial, scientific or artistic import, to the public for its instruction and enjoyment; and</w:t>
      </w:r>
    </w:p>
    <w:p w:rsidR="007508F6" w:rsidRDefault="007508F6" w:rsidP="00DB2CFE">
      <w:pPr>
        <w:ind w:left="2880" w:hanging="720"/>
      </w:pPr>
    </w:p>
    <w:p w:rsidR="00DB2CFE" w:rsidRPr="00DB2CFE" w:rsidRDefault="00DB2CFE" w:rsidP="00DB2CFE">
      <w:pPr>
        <w:ind w:left="2880" w:hanging="720"/>
      </w:pPr>
      <w:r w:rsidRPr="00DB2CFE">
        <w:t>B)</w:t>
      </w:r>
      <w:r w:rsidRPr="00DB2CFE">
        <w:tab/>
        <w:t>has an annual indoor attendance of at least 150,000 and offers educational programs to school groups during school hours.</w:t>
      </w:r>
    </w:p>
    <w:p w:rsidR="007508F6" w:rsidRDefault="007508F6" w:rsidP="00DB2CFE">
      <w:pPr>
        <w:ind w:left="1440" w:hanging="720"/>
      </w:pPr>
    </w:p>
    <w:p w:rsidR="00DB2CFE" w:rsidRPr="00DB2CFE" w:rsidRDefault="00DB2CFE" w:rsidP="00DB2CFE">
      <w:pPr>
        <w:ind w:left="1440" w:hanging="720"/>
      </w:pPr>
      <w:r w:rsidRPr="00DB2CFE">
        <w:t>b)</w:t>
      </w:r>
      <w:r w:rsidRPr="00DB2CFE">
        <w:tab/>
        <w:t>Public museums operated by or located on land owned by a unit of local government are not required to provide this certification.</w:t>
      </w:r>
    </w:p>
    <w:p w:rsidR="007508F6" w:rsidRDefault="007508F6" w:rsidP="00DB2CFE">
      <w:pPr>
        <w:ind w:left="1440" w:hanging="720"/>
      </w:pPr>
    </w:p>
    <w:p w:rsidR="00DB2CFE" w:rsidRPr="00DB2CFE" w:rsidRDefault="00DB2CFE" w:rsidP="00DB2CFE">
      <w:pPr>
        <w:ind w:left="1440" w:hanging="720"/>
      </w:pPr>
      <w:r>
        <w:t>c</w:t>
      </w:r>
      <w:r w:rsidRPr="00DB2CFE">
        <w:t>)</w:t>
      </w:r>
      <w:r w:rsidRPr="00DB2CFE">
        <w:tab/>
        <w:t xml:space="preserve">Museums eligible for </w:t>
      </w:r>
      <w:r w:rsidR="00B0025F">
        <w:t>c</w:t>
      </w:r>
      <w:r w:rsidRPr="00DB2CFE">
        <w:t xml:space="preserve">ertification as a public museum must </w:t>
      </w:r>
      <w:r w:rsidR="00B0025F">
        <w:t xml:space="preserve">have </w:t>
      </w:r>
      <w:r w:rsidRPr="00DB2CFE">
        <w:t xml:space="preserve">long-term ownership </w:t>
      </w:r>
      <w:r w:rsidR="00D128AF">
        <w:t xml:space="preserve">of </w:t>
      </w:r>
      <w:r w:rsidRPr="00DB2CFE">
        <w:t xml:space="preserve">or long-term lease agreement </w:t>
      </w:r>
      <w:r w:rsidR="00B0025F">
        <w:t>for th</w:t>
      </w:r>
      <w:r w:rsidRPr="00DB2CFE">
        <w:t>e property.</w:t>
      </w:r>
    </w:p>
    <w:p w:rsidR="00EB424E" w:rsidRDefault="00EB424E" w:rsidP="00DB2CFE"/>
    <w:p w:rsidR="00DB2CFE" w:rsidRPr="00D55B37" w:rsidRDefault="00DB2CFE">
      <w:pPr>
        <w:pStyle w:val="JCARSourceNote"/>
        <w:ind w:firstLine="720"/>
      </w:pPr>
      <w:r w:rsidRPr="00D55B37">
        <w:t>(Source:  Added at 2</w:t>
      </w:r>
      <w:r w:rsidR="007508F6">
        <w:t>8</w:t>
      </w:r>
      <w:r w:rsidRPr="00D55B37">
        <w:t xml:space="preserve"> Ill. Reg. </w:t>
      </w:r>
      <w:r w:rsidR="00D13B3F">
        <w:t>2201</w:t>
      </w:r>
      <w:r w:rsidRPr="00D55B37">
        <w:t xml:space="preserve">, effective </w:t>
      </w:r>
      <w:r w:rsidR="00D13B3F">
        <w:t>January 26, 2004</w:t>
      </w:r>
      <w:r w:rsidRPr="00D55B37">
        <w:t>)</w:t>
      </w:r>
    </w:p>
    <w:sectPr w:rsidR="00DB2CFE" w:rsidRPr="00D55B37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A226F">
      <w:r>
        <w:separator/>
      </w:r>
    </w:p>
  </w:endnote>
  <w:endnote w:type="continuationSeparator" w:id="0">
    <w:p w:rsidR="00000000" w:rsidRDefault="002A2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A226F">
      <w:r>
        <w:separator/>
      </w:r>
    </w:p>
  </w:footnote>
  <w:footnote w:type="continuationSeparator" w:id="0">
    <w:p w:rsidR="00000000" w:rsidRDefault="002A22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73B90"/>
    <w:rsid w:val="001C7D95"/>
    <w:rsid w:val="001E3074"/>
    <w:rsid w:val="001F148E"/>
    <w:rsid w:val="00210783"/>
    <w:rsid w:val="00225354"/>
    <w:rsid w:val="002524EC"/>
    <w:rsid w:val="002A226F"/>
    <w:rsid w:val="002A643F"/>
    <w:rsid w:val="00337CEB"/>
    <w:rsid w:val="00367A2E"/>
    <w:rsid w:val="003F3A28"/>
    <w:rsid w:val="003F5FD7"/>
    <w:rsid w:val="00431CFE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14BE"/>
    <w:rsid w:val="006A2114"/>
    <w:rsid w:val="007508F6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9C5F5C"/>
    <w:rsid w:val="009E4643"/>
    <w:rsid w:val="00A174BB"/>
    <w:rsid w:val="00A2265D"/>
    <w:rsid w:val="00A600AA"/>
    <w:rsid w:val="00AE1744"/>
    <w:rsid w:val="00AE5547"/>
    <w:rsid w:val="00B0025F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E032B"/>
    <w:rsid w:val="00CF350D"/>
    <w:rsid w:val="00D128AF"/>
    <w:rsid w:val="00D13B3F"/>
    <w:rsid w:val="00D55B37"/>
    <w:rsid w:val="00D707FD"/>
    <w:rsid w:val="00D93C67"/>
    <w:rsid w:val="00DB2CFE"/>
    <w:rsid w:val="00E214F9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CFE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CFE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2012-06-22T01:37:00Z</dcterms:created>
  <dcterms:modified xsi:type="dcterms:W3CDTF">2012-06-22T01:37:00Z</dcterms:modified>
</cp:coreProperties>
</file>