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BF" w:rsidRPr="008D56BF" w:rsidRDefault="008D56BF" w:rsidP="008D56BF">
      <w:pPr>
        <w:rPr>
          <w:b/>
          <w:sz w:val="24"/>
          <w:szCs w:val="24"/>
        </w:rPr>
      </w:pPr>
    </w:p>
    <w:p w:rsidR="008D56BF" w:rsidRPr="008D56BF" w:rsidRDefault="008D56BF" w:rsidP="008D56BF">
      <w:pPr>
        <w:rPr>
          <w:b/>
          <w:sz w:val="24"/>
          <w:szCs w:val="24"/>
        </w:rPr>
      </w:pPr>
      <w:r w:rsidRPr="008D56BF">
        <w:rPr>
          <w:b/>
          <w:sz w:val="24"/>
          <w:szCs w:val="24"/>
        </w:rPr>
        <w:t>Section 3035.350</w:t>
      </w:r>
      <w:r>
        <w:rPr>
          <w:b/>
          <w:sz w:val="24"/>
          <w:szCs w:val="24"/>
        </w:rPr>
        <w:t xml:space="preserve"> </w:t>
      </w:r>
      <w:r w:rsidRPr="008D56BF">
        <w:rPr>
          <w:b/>
          <w:sz w:val="24"/>
          <w:szCs w:val="24"/>
        </w:rPr>
        <w:t xml:space="preserve"> Application Process </w:t>
      </w:r>
    </w:p>
    <w:p w:rsidR="008D56BF" w:rsidRPr="008D56BF" w:rsidRDefault="008D56BF" w:rsidP="008D56BF">
      <w:pPr>
        <w:rPr>
          <w:sz w:val="24"/>
          <w:szCs w:val="24"/>
        </w:rPr>
      </w:pPr>
    </w:p>
    <w:p w:rsidR="008D56BF" w:rsidRPr="008D56BF" w:rsidRDefault="008D56BF" w:rsidP="008D56BF">
      <w:pPr>
        <w:ind w:left="1440" w:hanging="720"/>
        <w:rPr>
          <w:sz w:val="24"/>
          <w:szCs w:val="24"/>
        </w:rPr>
      </w:pPr>
      <w:r w:rsidRPr="008D56BF">
        <w:rPr>
          <w:sz w:val="24"/>
          <w:szCs w:val="24"/>
        </w:rPr>
        <w:t>a)</w:t>
      </w:r>
      <w:r>
        <w:rPr>
          <w:sz w:val="24"/>
          <w:szCs w:val="24"/>
        </w:rPr>
        <w:tab/>
      </w:r>
      <w:r w:rsidRPr="008D56BF">
        <w:rPr>
          <w:sz w:val="24"/>
          <w:szCs w:val="24"/>
        </w:rPr>
        <w:t xml:space="preserve">All applications must be submitted </w:t>
      </w:r>
      <w:r w:rsidR="00D76358">
        <w:rPr>
          <w:sz w:val="24"/>
          <w:szCs w:val="24"/>
        </w:rPr>
        <w:t>in a format prescribed by the</w:t>
      </w:r>
      <w:r w:rsidR="00403358">
        <w:rPr>
          <w:sz w:val="24"/>
          <w:szCs w:val="24"/>
        </w:rPr>
        <w:t xml:space="preserve"> </w:t>
      </w:r>
      <w:r w:rsidRPr="008D56BF">
        <w:rPr>
          <w:sz w:val="24"/>
          <w:szCs w:val="24"/>
        </w:rPr>
        <w:t xml:space="preserve"> Illinois State Library by May 1 of each year. </w:t>
      </w:r>
    </w:p>
    <w:p w:rsidR="008D56BF" w:rsidRPr="008D56BF" w:rsidRDefault="008D56BF" w:rsidP="008D56BF">
      <w:pPr>
        <w:rPr>
          <w:sz w:val="24"/>
          <w:szCs w:val="24"/>
        </w:rPr>
      </w:pPr>
    </w:p>
    <w:p w:rsidR="008D56BF" w:rsidRDefault="008D56BF" w:rsidP="008D56BF">
      <w:pPr>
        <w:ind w:left="1440" w:hanging="720"/>
        <w:rPr>
          <w:sz w:val="24"/>
          <w:szCs w:val="24"/>
        </w:rPr>
      </w:pPr>
      <w:r w:rsidRPr="008D56BF">
        <w:rPr>
          <w:sz w:val="24"/>
          <w:szCs w:val="24"/>
        </w:rPr>
        <w:t>b)</w:t>
      </w:r>
      <w:r>
        <w:rPr>
          <w:sz w:val="24"/>
          <w:szCs w:val="24"/>
        </w:rPr>
        <w:tab/>
      </w:r>
      <w:r w:rsidRPr="008D56BF">
        <w:rPr>
          <w:sz w:val="24"/>
          <w:szCs w:val="24"/>
        </w:rPr>
        <w:t>All applications must be submitted on the written application form supplied by the State Library.</w:t>
      </w:r>
      <w:r>
        <w:rPr>
          <w:sz w:val="24"/>
          <w:szCs w:val="24"/>
        </w:rPr>
        <w:t xml:space="preserve"> </w:t>
      </w:r>
      <w:r w:rsidRPr="008D56BF">
        <w:rPr>
          <w:sz w:val="24"/>
          <w:szCs w:val="24"/>
        </w:rPr>
        <w:t xml:space="preserve"> The application form shall request personal identifying information concerning the applicant, the name and admittance date of the library school the applicant seeks to attend, the applicant's educational history and college transcripts, the collegiate extra academic activities of the applicant, any organizational affiliations of the applicant, the applicant's employment history, the names and addresses of three references, and an essay question to be answered by the applicant seeking to know why the applicant wants to be a librarian. </w:t>
      </w:r>
    </w:p>
    <w:p w:rsidR="00D76358" w:rsidRDefault="00D76358" w:rsidP="008D56BF">
      <w:pPr>
        <w:ind w:left="1440" w:hanging="720"/>
        <w:rPr>
          <w:sz w:val="24"/>
          <w:szCs w:val="24"/>
        </w:rPr>
      </w:pPr>
    </w:p>
    <w:p w:rsidR="00D76358" w:rsidRPr="00BC38A7" w:rsidRDefault="00D76358" w:rsidP="00BC38A7">
      <w:pPr>
        <w:ind w:firstLine="720"/>
        <w:rPr>
          <w:sz w:val="24"/>
          <w:szCs w:val="24"/>
        </w:rPr>
      </w:pPr>
      <w:r w:rsidRPr="00BC38A7">
        <w:rPr>
          <w:sz w:val="24"/>
          <w:szCs w:val="24"/>
        </w:rPr>
        <w:t xml:space="preserve">(Source:  Amended at 36 Ill. Reg. </w:t>
      </w:r>
      <w:r w:rsidR="0090731A">
        <w:rPr>
          <w:sz w:val="24"/>
          <w:szCs w:val="24"/>
        </w:rPr>
        <w:t>12385</w:t>
      </w:r>
      <w:r w:rsidRPr="00BC38A7">
        <w:rPr>
          <w:sz w:val="24"/>
          <w:szCs w:val="24"/>
        </w:rPr>
        <w:t xml:space="preserve">, effective </w:t>
      </w:r>
      <w:bookmarkStart w:id="0" w:name="_GoBack"/>
      <w:r w:rsidR="0090731A">
        <w:rPr>
          <w:sz w:val="24"/>
          <w:szCs w:val="24"/>
        </w:rPr>
        <w:t>July 18, 2012</w:t>
      </w:r>
      <w:bookmarkEnd w:id="0"/>
      <w:r w:rsidRPr="00BC38A7">
        <w:rPr>
          <w:sz w:val="24"/>
          <w:szCs w:val="24"/>
        </w:rPr>
        <w:t>)</w:t>
      </w:r>
    </w:p>
    <w:sectPr w:rsidR="00D76358" w:rsidRPr="00BC38A7"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23" w:rsidRDefault="00874623">
      <w:r>
        <w:separator/>
      </w:r>
    </w:p>
  </w:endnote>
  <w:endnote w:type="continuationSeparator" w:id="0">
    <w:p w:rsidR="00874623" w:rsidRDefault="0087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23" w:rsidRDefault="00874623">
      <w:r>
        <w:separator/>
      </w:r>
    </w:p>
  </w:footnote>
  <w:footnote w:type="continuationSeparator" w:id="0">
    <w:p w:rsidR="00874623" w:rsidRDefault="00874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7DE"/>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5CEC"/>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3358"/>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767DE"/>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375B2"/>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602C"/>
    <w:rsid w:val="00717DBE"/>
    <w:rsid w:val="00720025"/>
    <w:rsid w:val="0072716B"/>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74623"/>
    <w:rsid w:val="00882EA8"/>
    <w:rsid w:val="0088338B"/>
    <w:rsid w:val="0088496F"/>
    <w:rsid w:val="008923A8"/>
    <w:rsid w:val="008B56EA"/>
    <w:rsid w:val="008B77D8"/>
    <w:rsid w:val="008C1560"/>
    <w:rsid w:val="008C36FB"/>
    <w:rsid w:val="008C4FAF"/>
    <w:rsid w:val="008C5359"/>
    <w:rsid w:val="008D56BF"/>
    <w:rsid w:val="008D6076"/>
    <w:rsid w:val="008D7182"/>
    <w:rsid w:val="008E68BC"/>
    <w:rsid w:val="008F2BEE"/>
    <w:rsid w:val="009053C8"/>
    <w:rsid w:val="0090731A"/>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0A3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18D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8C7"/>
    <w:rsid w:val="00B649AC"/>
    <w:rsid w:val="00B66F59"/>
    <w:rsid w:val="00B678F1"/>
    <w:rsid w:val="00B71019"/>
    <w:rsid w:val="00B71177"/>
    <w:rsid w:val="00B77077"/>
    <w:rsid w:val="00B817A1"/>
    <w:rsid w:val="00B839A1"/>
    <w:rsid w:val="00B83B6B"/>
    <w:rsid w:val="00B8444F"/>
    <w:rsid w:val="00B86B5A"/>
    <w:rsid w:val="00B9765E"/>
    <w:rsid w:val="00BA4949"/>
    <w:rsid w:val="00BA59A4"/>
    <w:rsid w:val="00BB230E"/>
    <w:rsid w:val="00BC00FF"/>
    <w:rsid w:val="00BC38A7"/>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565D0"/>
    <w:rsid w:val="00C60D0B"/>
    <w:rsid w:val="00C67B51"/>
    <w:rsid w:val="00C72A95"/>
    <w:rsid w:val="00C72C0C"/>
    <w:rsid w:val="00C73CD4"/>
    <w:rsid w:val="00C73FB1"/>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63BBD"/>
    <w:rsid w:val="00D70D8F"/>
    <w:rsid w:val="00D76358"/>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4BBA"/>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6BF"/>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6BF"/>
    <w:pPr>
      <w:widowControl w:val="0"/>
      <w:autoSpaceDE w:val="0"/>
      <w:autoSpaceDN w:val="0"/>
      <w:adjustRightInd w:val="0"/>
    </w:pPr>
    <w:rPr>
      <w:color w:val="000000"/>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King, Melissa A.</cp:lastModifiedBy>
  <cp:revision>3</cp:revision>
  <dcterms:created xsi:type="dcterms:W3CDTF">2012-07-09T17:21:00Z</dcterms:created>
  <dcterms:modified xsi:type="dcterms:W3CDTF">2012-07-27T19:18:00Z</dcterms:modified>
</cp:coreProperties>
</file>