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D2" w:rsidRPr="00AC0DD2" w:rsidRDefault="00AC0DD2" w:rsidP="00AC0DD2">
      <w:pPr>
        <w:rPr>
          <w:sz w:val="24"/>
          <w:szCs w:val="24"/>
        </w:rPr>
      </w:pPr>
      <w:bookmarkStart w:id="0" w:name="_GoBack"/>
      <w:bookmarkEnd w:id="0"/>
    </w:p>
    <w:p w:rsidR="00AC0DD2" w:rsidRPr="00AC0DD2" w:rsidRDefault="00AC0DD2" w:rsidP="00AC0DD2">
      <w:pPr>
        <w:rPr>
          <w:b/>
          <w:sz w:val="24"/>
          <w:szCs w:val="24"/>
        </w:rPr>
      </w:pPr>
      <w:r w:rsidRPr="00AC0DD2">
        <w:rPr>
          <w:b/>
          <w:sz w:val="24"/>
          <w:szCs w:val="24"/>
        </w:rPr>
        <w:t>Section 3035.330</w:t>
      </w:r>
      <w:r>
        <w:rPr>
          <w:b/>
          <w:sz w:val="24"/>
          <w:szCs w:val="24"/>
        </w:rPr>
        <w:t xml:space="preserve"> </w:t>
      </w:r>
      <w:r w:rsidRPr="00AC0DD2">
        <w:rPr>
          <w:b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C0DD2">
            <w:rPr>
              <w:b/>
              <w:sz w:val="24"/>
              <w:szCs w:val="24"/>
            </w:rPr>
            <w:t>Illinois</w:t>
          </w:r>
        </w:smartTag>
        <w:r w:rsidRPr="00AC0DD2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AC0DD2">
            <w:rPr>
              <w:b/>
              <w:sz w:val="24"/>
              <w:szCs w:val="24"/>
            </w:rPr>
            <w:t>Library</w:t>
          </w:r>
        </w:smartTag>
        <w:r w:rsidRPr="00AC0DD2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AC0DD2">
            <w:rPr>
              <w:b/>
              <w:sz w:val="24"/>
              <w:szCs w:val="24"/>
            </w:rPr>
            <w:t>Schools</w:t>
          </w:r>
        </w:smartTag>
      </w:smartTag>
      <w:r w:rsidRPr="00AC0DD2">
        <w:rPr>
          <w:b/>
          <w:sz w:val="24"/>
          <w:szCs w:val="24"/>
        </w:rPr>
        <w:t xml:space="preserve"> and Attendance Requirements </w:t>
      </w:r>
    </w:p>
    <w:p w:rsidR="00AC0DD2" w:rsidRPr="00AC0DD2" w:rsidRDefault="00AC0DD2" w:rsidP="00AC0DD2">
      <w:pPr>
        <w:rPr>
          <w:sz w:val="24"/>
          <w:szCs w:val="24"/>
        </w:rPr>
      </w:pPr>
    </w:p>
    <w:p w:rsidR="00AC0DD2" w:rsidRPr="00AC0DD2" w:rsidRDefault="00AC0DD2" w:rsidP="00AC0DD2">
      <w:pPr>
        <w:rPr>
          <w:sz w:val="24"/>
          <w:szCs w:val="24"/>
        </w:rPr>
      </w:pPr>
      <w:r w:rsidRPr="00AC0DD2">
        <w:rPr>
          <w:sz w:val="24"/>
          <w:szCs w:val="24"/>
        </w:rPr>
        <w:t xml:space="preserve">The grant shall be awarded only to individuals who will attend an American Library Association accredited graduate school. </w:t>
      </w:r>
    </w:p>
    <w:sectPr w:rsidR="00AC0DD2" w:rsidRPr="00AC0DD2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54" w:rsidRDefault="00AC3454">
      <w:r>
        <w:separator/>
      </w:r>
    </w:p>
  </w:endnote>
  <w:endnote w:type="continuationSeparator" w:id="0">
    <w:p w:rsidR="00AC3454" w:rsidRDefault="00AC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54" w:rsidRDefault="00AC3454">
      <w:r>
        <w:separator/>
      </w:r>
    </w:p>
  </w:footnote>
  <w:footnote w:type="continuationSeparator" w:id="0">
    <w:p w:rsidR="00AC3454" w:rsidRDefault="00AC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5FB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0A9A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5FB"/>
    <w:rsid w:val="00A87EC5"/>
    <w:rsid w:val="00A94967"/>
    <w:rsid w:val="00A97CAE"/>
    <w:rsid w:val="00AA282B"/>
    <w:rsid w:val="00AA387B"/>
    <w:rsid w:val="00AA6F19"/>
    <w:rsid w:val="00AB12CF"/>
    <w:rsid w:val="00AB1466"/>
    <w:rsid w:val="00AB3EF4"/>
    <w:rsid w:val="00AC0DD2"/>
    <w:rsid w:val="00AC0DD5"/>
    <w:rsid w:val="00AC1161"/>
    <w:rsid w:val="00AC3454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97E05"/>
    <w:rsid w:val="00DA026D"/>
    <w:rsid w:val="00DB2CC7"/>
    <w:rsid w:val="00DB473C"/>
    <w:rsid w:val="00DB78E4"/>
    <w:rsid w:val="00DC016D"/>
    <w:rsid w:val="00DC5FDC"/>
    <w:rsid w:val="00DD3C9D"/>
    <w:rsid w:val="00DD728F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014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DD2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DD2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