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FF0B" w14:textId="77777777" w:rsidR="008B2918" w:rsidRPr="008B2918" w:rsidRDefault="008B2918" w:rsidP="008B2918">
      <w:pPr>
        <w:rPr>
          <w:sz w:val="24"/>
        </w:rPr>
      </w:pPr>
    </w:p>
    <w:p w14:paraId="78020B88" w14:textId="77777777" w:rsidR="008B2918" w:rsidRDefault="00AF07AD" w:rsidP="008B2918">
      <w:pPr>
        <w:rPr>
          <w:b/>
          <w:sz w:val="24"/>
        </w:rPr>
      </w:pPr>
      <w:r>
        <w:rPr>
          <w:b/>
          <w:sz w:val="24"/>
        </w:rPr>
        <w:t xml:space="preserve">Section </w:t>
      </w:r>
      <w:proofErr w:type="gramStart"/>
      <w:r w:rsidR="008B2918" w:rsidRPr="008B2918">
        <w:rPr>
          <w:b/>
          <w:sz w:val="24"/>
        </w:rPr>
        <w:t>3035.100  System</w:t>
      </w:r>
      <w:proofErr w:type="gramEnd"/>
      <w:r w:rsidR="008B2918" w:rsidRPr="008B2918">
        <w:rPr>
          <w:b/>
          <w:sz w:val="24"/>
        </w:rPr>
        <w:t xml:space="preserve"> Area and Per Capita Grants </w:t>
      </w:r>
    </w:p>
    <w:p w14:paraId="018145A3" w14:textId="77777777" w:rsidR="008B2918" w:rsidRPr="008B2918" w:rsidRDefault="008B2918" w:rsidP="008B2918">
      <w:pPr>
        <w:rPr>
          <w:b/>
          <w:sz w:val="24"/>
        </w:rPr>
      </w:pPr>
    </w:p>
    <w:p w14:paraId="575940FA" w14:textId="77777777" w:rsidR="008B2918" w:rsidRPr="008B2918" w:rsidRDefault="008B2918" w:rsidP="008B2918">
      <w:pPr>
        <w:rPr>
          <w:sz w:val="24"/>
        </w:rPr>
      </w:pPr>
      <w:r w:rsidRPr="008B2918">
        <w:rPr>
          <w:sz w:val="24"/>
        </w:rPr>
        <w:t xml:space="preserve">Application for Annual Per Capita and Area Grants to the library systems shall be made to the State Librarian prior to July 1 of each year and shall consist of the following: </w:t>
      </w:r>
    </w:p>
    <w:p w14:paraId="161E8A98" w14:textId="77777777" w:rsidR="008B2918" w:rsidRPr="008B2918" w:rsidRDefault="008B2918" w:rsidP="008B2918">
      <w:pPr>
        <w:rPr>
          <w:sz w:val="24"/>
          <w:szCs w:val="24"/>
        </w:rPr>
      </w:pPr>
    </w:p>
    <w:p w14:paraId="2CB7AB02" w14:textId="6AE30C1B" w:rsidR="008B2918" w:rsidRPr="008B2918" w:rsidRDefault="008B2918" w:rsidP="008B2918">
      <w:pPr>
        <w:ind w:left="1440" w:hanging="720"/>
        <w:rPr>
          <w:sz w:val="24"/>
          <w:szCs w:val="24"/>
        </w:rPr>
      </w:pPr>
      <w:r>
        <w:rPr>
          <w:sz w:val="24"/>
          <w:szCs w:val="24"/>
        </w:rPr>
        <w:t>a)</w:t>
      </w:r>
      <w:r>
        <w:rPr>
          <w:sz w:val="24"/>
          <w:szCs w:val="24"/>
        </w:rPr>
        <w:tab/>
      </w:r>
      <w:r w:rsidRPr="008B2918">
        <w:rPr>
          <w:sz w:val="24"/>
          <w:szCs w:val="24"/>
        </w:rPr>
        <w:t>An annually updated plan of service.  The plan of service shall clearly indicate h</w:t>
      </w:r>
      <w:r w:rsidR="00041EDD">
        <w:rPr>
          <w:sz w:val="24"/>
          <w:szCs w:val="24"/>
        </w:rPr>
        <w:t>ow the proposed expenditure of S</w:t>
      </w:r>
      <w:r w:rsidRPr="008B2918">
        <w:rPr>
          <w:sz w:val="24"/>
          <w:szCs w:val="24"/>
        </w:rPr>
        <w:t xml:space="preserve">tate funds in the ensuing fiscal year will be utilized for the provision of member services within the goals for Illinois </w:t>
      </w:r>
      <w:r w:rsidR="00BB5B99">
        <w:rPr>
          <w:sz w:val="24"/>
          <w:szCs w:val="24"/>
        </w:rPr>
        <w:t>library</w:t>
      </w:r>
      <w:r w:rsidRPr="008B2918">
        <w:rPr>
          <w:sz w:val="24"/>
          <w:szCs w:val="24"/>
        </w:rPr>
        <w:t xml:space="preserve"> systems. </w:t>
      </w:r>
    </w:p>
    <w:p w14:paraId="1D2831A3" w14:textId="77777777" w:rsidR="008B2918" w:rsidRPr="008B2918" w:rsidRDefault="008B2918" w:rsidP="008B2918">
      <w:pPr>
        <w:rPr>
          <w:sz w:val="24"/>
          <w:szCs w:val="24"/>
        </w:rPr>
      </w:pPr>
    </w:p>
    <w:p w14:paraId="2A04FFC0" w14:textId="5F569BD0" w:rsidR="008B2918" w:rsidRDefault="008B2918" w:rsidP="008B2918">
      <w:pPr>
        <w:ind w:left="1440" w:hanging="720"/>
        <w:rPr>
          <w:sz w:val="24"/>
          <w:szCs w:val="24"/>
        </w:rPr>
      </w:pPr>
      <w:r>
        <w:rPr>
          <w:sz w:val="24"/>
          <w:szCs w:val="24"/>
        </w:rPr>
        <w:t>b)</w:t>
      </w:r>
      <w:r>
        <w:rPr>
          <w:sz w:val="24"/>
          <w:szCs w:val="24"/>
        </w:rPr>
        <w:tab/>
      </w:r>
      <w:r w:rsidRPr="008B2918">
        <w:rPr>
          <w:sz w:val="24"/>
          <w:szCs w:val="24"/>
        </w:rPr>
        <w:t xml:space="preserve">The estimated system budget for the ensuing fiscal year based on current year funding with a contingency plan for anticipated funding for the ensuing year. </w:t>
      </w:r>
    </w:p>
    <w:p w14:paraId="1F9C8B81" w14:textId="77777777" w:rsidR="00D73079" w:rsidRPr="00D73079" w:rsidRDefault="00D73079" w:rsidP="00D73079"/>
    <w:p w14:paraId="4461F6F4" w14:textId="0FD0BD5A" w:rsidR="00974B11" w:rsidRDefault="00D73079" w:rsidP="00D73079">
      <w:pPr>
        <w:ind w:left="1440" w:hanging="720"/>
        <w:rPr>
          <w:sz w:val="24"/>
          <w:szCs w:val="24"/>
        </w:rPr>
      </w:pPr>
      <w:r w:rsidRPr="00D73079">
        <w:rPr>
          <w:sz w:val="24"/>
          <w:szCs w:val="24"/>
        </w:rPr>
        <w:t>c)</w:t>
      </w:r>
      <w:r w:rsidRPr="00D73079">
        <w:rPr>
          <w:sz w:val="24"/>
          <w:szCs w:val="24"/>
        </w:rPr>
        <w:tab/>
      </w:r>
      <w:r w:rsidR="00974B11">
        <w:rPr>
          <w:sz w:val="24"/>
          <w:szCs w:val="24"/>
        </w:rPr>
        <w:t>Either of the following:</w:t>
      </w:r>
    </w:p>
    <w:p w14:paraId="55FCD1FA" w14:textId="5F104B12" w:rsidR="00974B11" w:rsidRDefault="00974B11" w:rsidP="00377A3E">
      <w:pPr>
        <w:rPr>
          <w:sz w:val="24"/>
          <w:szCs w:val="24"/>
        </w:rPr>
      </w:pPr>
    </w:p>
    <w:p w14:paraId="53A09C78" w14:textId="79AC462F" w:rsidR="00D73079" w:rsidRPr="00D73079" w:rsidRDefault="00974B11" w:rsidP="00974B11">
      <w:pPr>
        <w:ind w:left="2160" w:hanging="720"/>
        <w:rPr>
          <w:sz w:val="24"/>
          <w:szCs w:val="24"/>
        </w:rPr>
      </w:pPr>
      <w:r>
        <w:rPr>
          <w:sz w:val="24"/>
          <w:szCs w:val="24"/>
        </w:rPr>
        <w:t>1)</w:t>
      </w:r>
      <w:r>
        <w:rPr>
          <w:sz w:val="24"/>
          <w:szCs w:val="24"/>
        </w:rPr>
        <w:tab/>
      </w:r>
      <w:r w:rsidR="00D73079" w:rsidRPr="00D73079">
        <w:rPr>
          <w:sz w:val="24"/>
          <w:szCs w:val="24"/>
        </w:rPr>
        <w:t xml:space="preserve">Certification that the library system has adopted the American Library Association's Library Bill of Rights </w:t>
      </w:r>
      <w:r w:rsidR="00BB5B99">
        <w:rPr>
          <w:sz w:val="24"/>
          <w:szCs w:val="24"/>
        </w:rPr>
        <w:t xml:space="preserve">(1996) </w:t>
      </w:r>
      <w:r w:rsidR="00D73079" w:rsidRPr="00974B11">
        <w:rPr>
          <w:i/>
          <w:iCs/>
          <w:sz w:val="24"/>
          <w:szCs w:val="24"/>
        </w:rPr>
        <w:t>that indicates material should not be proscribed or removed because of partisan or doctrinal disapproval</w:t>
      </w:r>
      <w:r>
        <w:rPr>
          <w:i/>
          <w:iCs/>
          <w:sz w:val="24"/>
          <w:szCs w:val="24"/>
        </w:rPr>
        <w:t xml:space="preserve"> </w:t>
      </w:r>
      <w:r>
        <w:rPr>
          <w:sz w:val="24"/>
          <w:szCs w:val="24"/>
        </w:rPr>
        <w:t xml:space="preserve">(American Library Association, 225 North Michigan Avenue, Suite 1300, Chicago IL </w:t>
      </w:r>
      <w:r w:rsidR="00377A3E">
        <w:rPr>
          <w:sz w:val="24"/>
          <w:szCs w:val="24"/>
        </w:rPr>
        <w:t xml:space="preserve"> </w:t>
      </w:r>
      <w:r>
        <w:rPr>
          <w:sz w:val="24"/>
          <w:szCs w:val="24"/>
        </w:rPr>
        <w:t xml:space="preserve">60601; </w:t>
      </w:r>
      <w:r w:rsidRPr="00024919">
        <w:rPr>
          <w:sz w:val="24"/>
          <w:szCs w:val="24"/>
        </w:rPr>
        <w:t>https://www.ala.org/advocacy/intfreedom/librarybill</w:t>
      </w:r>
      <w:r>
        <w:rPr>
          <w:sz w:val="24"/>
          <w:szCs w:val="24"/>
        </w:rPr>
        <w:t xml:space="preserve">; the material incorporated by reference includes no later amendments or editions) [75 </w:t>
      </w:r>
      <w:proofErr w:type="spellStart"/>
      <w:r>
        <w:rPr>
          <w:sz w:val="24"/>
          <w:szCs w:val="24"/>
        </w:rPr>
        <w:t>ILCS</w:t>
      </w:r>
      <w:proofErr w:type="spellEnd"/>
      <w:r>
        <w:rPr>
          <w:sz w:val="24"/>
          <w:szCs w:val="24"/>
        </w:rPr>
        <w:t xml:space="preserve"> 10/3]</w:t>
      </w:r>
      <w:r w:rsidR="00CC75D1">
        <w:rPr>
          <w:sz w:val="24"/>
          <w:szCs w:val="24"/>
        </w:rPr>
        <w:t>; or</w:t>
      </w:r>
    </w:p>
    <w:p w14:paraId="539F81CE" w14:textId="77777777" w:rsidR="00D73079" w:rsidRPr="00D73079" w:rsidRDefault="00D73079" w:rsidP="00D73079">
      <w:pPr>
        <w:rPr>
          <w:sz w:val="24"/>
          <w:szCs w:val="24"/>
        </w:rPr>
      </w:pPr>
    </w:p>
    <w:p w14:paraId="2943B05A" w14:textId="632AD20E" w:rsidR="00D73079" w:rsidRPr="00D73079" w:rsidRDefault="00CC75D1" w:rsidP="00CC75D1">
      <w:pPr>
        <w:ind w:left="2160" w:hanging="720"/>
        <w:rPr>
          <w:sz w:val="24"/>
          <w:szCs w:val="24"/>
        </w:rPr>
      </w:pPr>
      <w:r>
        <w:rPr>
          <w:sz w:val="24"/>
          <w:szCs w:val="24"/>
        </w:rPr>
        <w:t>2</w:t>
      </w:r>
      <w:r w:rsidR="00D73079" w:rsidRPr="00D73079">
        <w:rPr>
          <w:sz w:val="24"/>
          <w:szCs w:val="24"/>
        </w:rPr>
        <w:t>)</w:t>
      </w:r>
      <w:r w:rsidR="00D73079" w:rsidRPr="00D73079">
        <w:rPr>
          <w:sz w:val="24"/>
          <w:szCs w:val="24"/>
        </w:rPr>
        <w:tab/>
        <w:t>A written policy, adopted by the library system's board of directors, that indicates the library system will protect the intellectual freedom of the library user and shall prevent censorship of its library materials, ensuring that items are not withdrawn from its library collection merely because individuals or groups object to the material.</w:t>
      </w:r>
    </w:p>
    <w:p w14:paraId="24D1317B" w14:textId="77777777" w:rsidR="00D73079" w:rsidRPr="00D73079" w:rsidRDefault="00D73079" w:rsidP="00377A3E">
      <w:pPr>
        <w:rPr>
          <w:sz w:val="24"/>
          <w:szCs w:val="24"/>
        </w:rPr>
      </w:pPr>
    </w:p>
    <w:p w14:paraId="08640BC9" w14:textId="52E7B717" w:rsidR="00D73079" w:rsidRPr="00D73079" w:rsidRDefault="00CC75D1" w:rsidP="00D73079">
      <w:pPr>
        <w:ind w:left="1440" w:hanging="720"/>
        <w:rPr>
          <w:sz w:val="24"/>
          <w:szCs w:val="24"/>
        </w:rPr>
      </w:pPr>
      <w:r>
        <w:rPr>
          <w:sz w:val="24"/>
          <w:szCs w:val="24"/>
        </w:rPr>
        <w:t>d</w:t>
      </w:r>
      <w:r w:rsidR="00D73079" w:rsidRPr="00D73079">
        <w:rPr>
          <w:sz w:val="24"/>
          <w:szCs w:val="24"/>
        </w:rPr>
        <w:t>)</w:t>
      </w:r>
      <w:r w:rsidR="00D73079" w:rsidRPr="00D73079">
        <w:rPr>
          <w:sz w:val="24"/>
          <w:szCs w:val="24"/>
        </w:rPr>
        <w:tab/>
        <w:t>Certification that for grants made under this Section on or after January 1, 2024, and upon request of the State Librarian, the library system agrees to provide the Illinois State Library with any final decision for the reconsideration of library materials during the term of the grant award.</w:t>
      </w:r>
    </w:p>
    <w:p w14:paraId="6AECEF50" w14:textId="47F527E9" w:rsidR="00D73079" w:rsidRDefault="00D73079" w:rsidP="00377A3E">
      <w:pPr>
        <w:rPr>
          <w:sz w:val="24"/>
          <w:szCs w:val="24"/>
        </w:rPr>
      </w:pPr>
    </w:p>
    <w:p w14:paraId="2308F854" w14:textId="3942DD25" w:rsidR="00D73079" w:rsidRPr="008B2918" w:rsidRDefault="00D73079" w:rsidP="008B2918">
      <w:pPr>
        <w:ind w:left="1440" w:hanging="720"/>
        <w:rPr>
          <w:sz w:val="24"/>
          <w:szCs w:val="24"/>
        </w:rPr>
      </w:pPr>
      <w:r w:rsidRPr="00D73079">
        <w:rPr>
          <w:sz w:val="24"/>
          <w:szCs w:val="24"/>
        </w:rPr>
        <w:t>(Source:  Amended at 4</w:t>
      </w:r>
      <w:r w:rsidR="00A065F1">
        <w:rPr>
          <w:sz w:val="24"/>
          <w:szCs w:val="24"/>
        </w:rPr>
        <w:t>8</w:t>
      </w:r>
      <w:r w:rsidRPr="00D73079">
        <w:rPr>
          <w:sz w:val="24"/>
          <w:szCs w:val="24"/>
        </w:rPr>
        <w:t xml:space="preserve"> Ill. Reg. </w:t>
      </w:r>
      <w:r w:rsidR="00CB293A">
        <w:rPr>
          <w:sz w:val="24"/>
          <w:szCs w:val="24"/>
        </w:rPr>
        <w:t>948</w:t>
      </w:r>
      <w:r w:rsidRPr="00D73079">
        <w:rPr>
          <w:sz w:val="24"/>
          <w:szCs w:val="24"/>
        </w:rPr>
        <w:t xml:space="preserve">, effective </w:t>
      </w:r>
      <w:r w:rsidR="00CB293A">
        <w:rPr>
          <w:sz w:val="24"/>
          <w:szCs w:val="24"/>
        </w:rPr>
        <w:t>January 1, 2024</w:t>
      </w:r>
      <w:r w:rsidRPr="00D73079">
        <w:rPr>
          <w:sz w:val="24"/>
          <w:szCs w:val="24"/>
        </w:rPr>
        <w:t>)</w:t>
      </w:r>
    </w:p>
    <w:sectPr w:rsidR="00D73079" w:rsidRPr="008B2918"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FA53" w14:textId="77777777" w:rsidR="00B62843" w:rsidRDefault="00B62843">
      <w:r>
        <w:separator/>
      </w:r>
    </w:p>
  </w:endnote>
  <w:endnote w:type="continuationSeparator" w:id="0">
    <w:p w14:paraId="2CF31665" w14:textId="77777777" w:rsidR="00B62843" w:rsidRDefault="00B6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431CF" w14:textId="77777777" w:rsidR="00B62843" w:rsidRDefault="00B62843">
      <w:r>
        <w:separator/>
      </w:r>
    </w:p>
  </w:footnote>
  <w:footnote w:type="continuationSeparator" w:id="0">
    <w:p w14:paraId="51B2A8EC" w14:textId="77777777" w:rsidR="00B62843" w:rsidRDefault="00B62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0E12"/>
    <w:multiLevelType w:val="hybridMultilevel"/>
    <w:tmpl w:val="804C752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A5630"/>
    <w:rsid w:val="00001F1D"/>
    <w:rsid w:val="00010F7D"/>
    <w:rsid w:val="00011A7D"/>
    <w:rsid w:val="000122C7"/>
    <w:rsid w:val="000158C8"/>
    <w:rsid w:val="00023902"/>
    <w:rsid w:val="00023DDC"/>
    <w:rsid w:val="00024919"/>
    <w:rsid w:val="00024942"/>
    <w:rsid w:val="00026C9D"/>
    <w:rsid w:val="00026F05"/>
    <w:rsid w:val="00030823"/>
    <w:rsid w:val="00031AC4"/>
    <w:rsid w:val="0004011F"/>
    <w:rsid w:val="00041EDD"/>
    <w:rsid w:val="00042314"/>
    <w:rsid w:val="00050531"/>
    <w:rsid w:val="00061CE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D3FC0"/>
    <w:rsid w:val="000E08CB"/>
    <w:rsid w:val="000E6BBD"/>
    <w:rsid w:val="000E6FF6"/>
    <w:rsid w:val="000E7A0A"/>
    <w:rsid w:val="000F25A1"/>
    <w:rsid w:val="00110A0B"/>
    <w:rsid w:val="00114190"/>
    <w:rsid w:val="00117586"/>
    <w:rsid w:val="00117AC6"/>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23A5"/>
    <w:rsid w:val="00193ABB"/>
    <w:rsid w:val="0019502A"/>
    <w:rsid w:val="001A6EDB"/>
    <w:rsid w:val="001B5F27"/>
    <w:rsid w:val="001C18FC"/>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25B22"/>
    <w:rsid w:val="0023173C"/>
    <w:rsid w:val="002324A0"/>
    <w:rsid w:val="002325F1"/>
    <w:rsid w:val="002346A7"/>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BA"/>
    <w:rsid w:val="002D7620"/>
    <w:rsid w:val="00305AAE"/>
    <w:rsid w:val="0031013E"/>
    <w:rsid w:val="00311C50"/>
    <w:rsid w:val="00314233"/>
    <w:rsid w:val="003146BA"/>
    <w:rsid w:val="003154DD"/>
    <w:rsid w:val="00322AC2"/>
    <w:rsid w:val="00323B50"/>
    <w:rsid w:val="00337BB9"/>
    <w:rsid w:val="00337CEB"/>
    <w:rsid w:val="00350372"/>
    <w:rsid w:val="00353C1A"/>
    <w:rsid w:val="00356003"/>
    <w:rsid w:val="00367A2E"/>
    <w:rsid w:val="00374367"/>
    <w:rsid w:val="00374639"/>
    <w:rsid w:val="00375C58"/>
    <w:rsid w:val="00377A3E"/>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48CB"/>
    <w:rsid w:val="004536AB"/>
    <w:rsid w:val="00453E6F"/>
    <w:rsid w:val="00461E78"/>
    <w:rsid w:val="0047017E"/>
    <w:rsid w:val="00471A17"/>
    <w:rsid w:val="00475AE2"/>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90075"/>
    <w:rsid w:val="005901D4"/>
    <w:rsid w:val="005948A7"/>
    <w:rsid w:val="005A2494"/>
    <w:rsid w:val="005A5A79"/>
    <w:rsid w:val="005A73F7"/>
    <w:rsid w:val="005B3281"/>
    <w:rsid w:val="005D35F3"/>
    <w:rsid w:val="005D6698"/>
    <w:rsid w:val="005E03A7"/>
    <w:rsid w:val="005E3D55"/>
    <w:rsid w:val="00604093"/>
    <w:rsid w:val="006132CE"/>
    <w:rsid w:val="00620BBA"/>
    <w:rsid w:val="006247D4"/>
    <w:rsid w:val="00631875"/>
    <w:rsid w:val="006375B2"/>
    <w:rsid w:val="00640514"/>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7ECF"/>
    <w:rsid w:val="006E1AE0"/>
    <w:rsid w:val="00702A38"/>
    <w:rsid w:val="0070602C"/>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853C7"/>
    <w:rsid w:val="00790388"/>
    <w:rsid w:val="00794C7C"/>
    <w:rsid w:val="00795479"/>
    <w:rsid w:val="00796D0E"/>
    <w:rsid w:val="007A1867"/>
    <w:rsid w:val="007A7D79"/>
    <w:rsid w:val="007C4EE5"/>
    <w:rsid w:val="007D54C0"/>
    <w:rsid w:val="007E5206"/>
    <w:rsid w:val="007F1A7F"/>
    <w:rsid w:val="007F28A2"/>
    <w:rsid w:val="007F3365"/>
    <w:rsid w:val="00800C82"/>
    <w:rsid w:val="00804082"/>
    <w:rsid w:val="00805D72"/>
    <w:rsid w:val="00806780"/>
    <w:rsid w:val="00806E5D"/>
    <w:rsid w:val="00810296"/>
    <w:rsid w:val="00821C0A"/>
    <w:rsid w:val="0082307C"/>
    <w:rsid w:val="00824C15"/>
    <w:rsid w:val="00826E97"/>
    <w:rsid w:val="008271B1"/>
    <w:rsid w:val="00833A9E"/>
    <w:rsid w:val="00837F88"/>
    <w:rsid w:val="008425C1"/>
    <w:rsid w:val="00843EB6"/>
    <w:rsid w:val="00844ABA"/>
    <w:rsid w:val="0084781C"/>
    <w:rsid w:val="0086679B"/>
    <w:rsid w:val="00870EF2"/>
    <w:rsid w:val="008717C5"/>
    <w:rsid w:val="00882EA8"/>
    <w:rsid w:val="0088338B"/>
    <w:rsid w:val="0088496F"/>
    <w:rsid w:val="008923A8"/>
    <w:rsid w:val="008B2918"/>
    <w:rsid w:val="008B56EA"/>
    <w:rsid w:val="008B77D8"/>
    <w:rsid w:val="008C1560"/>
    <w:rsid w:val="008C36FB"/>
    <w:rsid w:val="008C4FAF"/>
    <w:rsid w:val="008C5359"/>
    <w:rsid w:val="008D6076"/>
    <w:rsid w:val="008D7182"/>
    <w:rsid w:val="008E68BC"/>
    <w:rsid w:val="008F2BEE"/>
    <w:rsid w:val="009053C8"/>
    <w:rsid w:val="00907D2E"/>
    <w:rsid w:val="00910413"/>
    <w:rsid w:val="00914546"/>
    <w:rsid w:val="00915F1A"/>
    <w:rsid w:val="009168BC"/>
    <w:rsid w:val="00921471"/>
    <w:rsid w:val="00921F8B"/>
    <w:rsid w:val="00934057"/>
    <w:rsid w:val="00935A8C"/>
    <w:rsid w:val="00944E3D"/>
    <w:rsid w:val="00950386"/>
    <w:rsid w:val="00960C37"/>
    <w:rsid w:val="00961E38"/>
    <w:rsid w:val="00965A76"/>
    <w:rsid w:val="00966D51"/>
    <w:rsid w:val="00974B11"/>
    <w:rsid w:val="0098276C"/>
    <w:rsid w:val="00983C53"/>
    <w:rsid w:val="00994782"/>
    <w:rsid w:val="009A26DA"/>
    <w:rsid w:val="009B45F6"/>
    <w:rsid w:val="009B5FFB"/>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065F1"/>
    <w:rsid w:val="00A10A3E"/>
    <w:rsid w:val="00A1145B"/>
    <w:rsid w:val="00A11B46"/>
    <w:rsid w:val="00A12B90"/>
    <w:rsid w:val="00A14FBF"/>
    <w:rsid w:val="00A16291"/>
    <w:rsid w:val="00A1799D"/>
    <w:rsid w:val="00A2135A"/>
    <w:rsid w:val="00A2265D"/>
    <w:rsid w:val="00A26646"/>
    <w:rsid w:val="00A26B95"/>
    <w:rsid w:val="00A31B74"/>
    <w:rsid w:val="00A327AB"/>
    <w:rsid w:val="00A3646E"/>
    <w:rsid w:val="00A42797"/>
    <w:rsid w:val="00A52BDD"/>
    <w:rsid w:val="00A600AA"/>
    <w:rsid w:val="00A72534"/>
    <w:rsid w:val="00A809C5"/>
    <w:rsid w:val="00A86FF6"/>
    <w:rsid w:val="00A87EC5"/>
    <w:rsid w:val="00A915CC"/>
    <w:rsid w:val="00A94967"/>
    <w:rsid w:val="00A97CAE"/>
    <w:rsid w:val="00AA387B"/>
    <w:rsid w:val="00AA6F19"/>
    <w:rsid w:val="00AB12CF"/>
    <w:rsid w:val="00AB1466"/>
    <w:rsid w:val="00AB3EF4"/>
    <w:rsid w:val="00AC0DD5"/>
    <w:rsid w:val="00AC1161"/>
    <w:rsid w:val="00AC4914"/>
    <w:rsid w:val="00AC632D"/>
    <w:rsid w:val="00AC6F0C"/>
    <w:rsid w:val="00AC7225"/>
    <w:rsid w:val="00AD0B86"/>
    <w:rsid w:val="00AD2A5F"/>
    <w:rsid w:val="00AE031A"/>
    <w:rsid w:val="00AE5547"/>
    <w:rsid w:val="00AE776A"/>
    <w:rsid w:val="00AF07AD"/>
    <w:rsid w:val="00AF2883"/>
    <w:rsid w:val="00AF3304"/>
    <w:rsid w:val="00AF768C"/>
    <w:rsid w:val="00B01411"/>
    <w:rsid w:val="00B015F2"/>
    <w:rsid w:val="00B15414"/>
    <w:rsid w:val="00B17D78"/>
    <w:rsid w:val="00B2411F"/>
    <w:rsid w:val="00B3243A"/>
    <w:rsid w:val="00B35D67"/>
    <w:rsid w:val="00B420C1"/>
    <w:rsid w:val="00B4287F"/>
    <w:rsid w:val="00B44A11"/>
    <w:rsid w:val="00B516F7"/>
    <w:rsid w:val="00B530BA"/>
    <w:rsid w:val="00B557AA"/>
    <w:rsid w:val="00B62843"/>
    <w:rsid w:val="00B6318E"/>
    <w:rsid w:val="00B649AC"/>
    <w:rsid w:val="00B66F59"/>
    <w:rsid w:val="00B678F1"/>
    <w:rsid w:val="00B71019"/>
    <w:rsid w:val="00B71177"/>
    <w:rsid w:val="00B77077"/>
    <w:rsid w:val="00B817A1"/>
    <w:rsid w:val="00B839A1"/>
    <w:rsid w:val="00B83B6B"/>
    <w:rsid w:val="00B8444F"/>
    <w:rsid w:val="00B86B5A"/>
    <w:rsid w:val="00B9765E"/>
    <w:rsid w:val="00BA5630"/>
    <w:rsid w:val="00BA59A4"/>
    <w:rsid w:val="00BB230E"/>
    <w:rsid w:val="00BB5B99"/>
    <w:rsid w:val="00BC00FF"/>
    <w:rsid w:val="00BC6B6A"/>
    <w:rsid w:val="00BD0ED2"/>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53ECF"/>
    <w:rsid w:val="00C60D0B"/>
    <w:rsid w:val="00C67B51"/>
    <w:rsid w:val="00C72A95"/>
    <w:rsid w:val="00C72C0C"/>
    <w:rsid w:val="00C73CD4"/>
    <w:rsid w:val="00C86122"/>
    <w:rsid w:val="00C9697B"/>
    <w:rsid w:val="00CA1E98"/>
    <w:rsid w:val="00CA2022"/>
    <w:rsid w:val="00CA4E7D"/>
    <w:rsid w:val="00CA7140"/>
    <w:rsid w:val="00CB065C"/>
    <w:rsid w:val="00CB293A"/>
    <w:rsid w:val="00CC13F9"/>
    <w:rsid w:val="00CC4FF8"/>
    <w:rsid w:val="00CC75D1"/>
    <w:rsid w:val="00CD3723"/>
    <w:rsid w:val="00CD5413"/>
    <w:rsid w:val="00CE4292"/>
    <w:rsid w:val="00D03A79"/>
    <w:rsid w:val="00D0676C"/>
    <w:rsid w:val="00D10AB9"/>
    <w:rsid w:val="00D2155A"/>
    <w:rsid w:val="00D27015"/>
    <w:rsid w:val="00D2776C"/>
    <w:rsid w:val="00D27E4E"/>
    <w:rsid w:val="00D32AA7"/>
    <w:rsid w:val="00D33832"/>
    <w:rsid w:val="00D46468"/>
    <w:rsid w:val="00D55B37"/>
    <w:rsid w:val="00D5634E"/>
    <w:rsid w:val="00D70D8F"/>
    <w:rsid w:val="00D73079"/>
    <w:rsid w:val="00D76B84"/>
    <w:rsid w:val="00D77DCF"/>
    <w:rsid w:val="00D876AB"/>
    <w:rsid w:val="00D93C67"/>
    <w:rsid w:val="00D94587"/>
    <w:rsid w:val="00D97042"/>
    <w:rsid w:val="00DA026D"/>
    <w:rsid w:val="00DB2CC7"/>
    <w:rsid w:val="00DB473C"/>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0F22"/>
    <w:rsid w:val="00E840DC"/>
    <w:rsid w:val="00E92947"/>
    <w:rsid w:val="00EA3AC2"/>
    <w:rsid w:val="00EA55CD"/>
    <w:rsid w:val="00EA6628"/>
    <w:rsid w:val="00EB33C3"/>
    <w:rsid w:val="00EB424E"/>
    <w:rsid w:val="00EC3846"/>
    <w:rsid w:val="00EC6C31"/>
    <w:rsid w:val="00ED1405"/>
    <w:rsid w:val="00EE0429"/>
    <w:rsid w:val="00EE2300"/>
    <w:rsid w:val="00EE654D"/>
    <w:rsid w:val="00EE7170"/>
    <w:rsid w:val="00EF6146"/>
    <w:rsid w:val="00EF755A"/>
    <w:rsid w:val="00F02FDE"/>
    <w:rsid w:val="00F04307"/>
    <w:rsid w:val="00F05968"/>
    <w:rsid w:val="00F12353"/>
    <w:rsid w:val="00F128F8"/>
    <w:rsid w:val="00F12CAF"/>
    <w:rsid w:val="00F13E5A"/>
    <w:rsid w:val="00F16AA7"/>
    <w:rsid w:val="00F204DC"/>
    <w:rsid w:val="00F43DEE"/>
    <w:rsid w:val="00F44D59"/>
    <w:rsid w:val="00F464C1"/>
    <w:rsid w:val="00F46DB5"/>
    <w:rsid w:val="00F472FA"/>
    <w:rsid w:val="00F50CD3"/>
    <w:rsid w:val="00F51039"/>
    <w:rsid w:val="00F525F7"/>
    <w:rsid w:val="00F61FBC"/>
    <w:rsid w:val="00F73B7F"/>
    <w:rsid w:val="00F82FB8"/>
    <w:rsid w:val="00F83011"/>
    <w:rsid w:val="00F8452A"/>
    <w:rsid w:val="00F86CDC"/>
    <w:rsid w:val="00F942E4"/>
    <w:rsid w:val="00F942E7"/>
    <w:rsid w:val="00F953D5"/>
    <w:rsid w:val="00F97D67"/>
    <w:rsid w:val="00FA19DB"/>
    <w:rsid w:val="00FB6CE4"/>
    <w:rsid w:val="00FB7530"/>
    <w:rsid w:val="00FC18E5"/>
    <w:rsid w:val="00FC2BF7"/>
    <w:rsid w:val="00FC3252"/>
    <w:rsid w:val="00FC34CE"/>
    <w:rsid w:val="00FC6F6D"/>
    <w:rsid w:val="00FC7A26"/>
    <w:rsid w:val="00FD2310"/>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20E65"/>
  <w15:docId w15:val="{F22B719A-CB9C-45DD-A6B1-21D230F4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918"/>
    <w:pPr>
      <w:widowControl w:val="0"/>
      <w:autoSpaceDE w:val="0"/>
      <w:autoSpaceDN w:val="0"/>
      <w:adjustRightInd w:val="0"/>
    </w:pPr>
    <w:rPr>
      <w:color w:val="000000"/>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unhideWhenUsed/>
    <w:rsid w:val="00974B11"/>
    <w:rPr>
      <w:color w:val="0000FF" w:themeColor="hyperlink"/>
      <w:u w:val="single"/>
    </w:rPr>
  </w:style>
  <w:style w:type="character" w:styleId="UnresolvedMention">
    <w:name w:val="Unresolved Mention"/>
    <w:basedOn w:val="DefaultParagraphFont"/>
    <w:uiPriority w:val="99"/>
    <w:semiHidden/>
    <w:unhideWhenUsed/>
    <w:rsid w:val="00974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6</cp:revision>
  <dcterms:created xsi:type="dcterms:W3CDTF">2023-12-18T21:25:00Z</dcterms:created>
  <dcterms:modified xsi:type="dcterms:W3CDTF">2024-01-12T19:36:00Z</dcterms:modified>
</cp:coreProperties>
</file>