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AC6" w:rsidRDefault="00433AC6" w:rsidP="00433AC6">
      <w:pPr>
        <w:widowControl w:val="0"/>
        <w:autoSpaceDE w:val="0"/>
        <w:autoSpaceDN w:val="0"/>
        <w:adjustRightInd w:val="0"/>
      </w:pPr>
      <w:bookmarkStart w:id="0" w:name="_GoBack"/>
      <w:bookmarkEnd w:id="0"/>
    </w:p>
    <w:p w:rsidR="00433AC6" w:rsidRDefault="00433AC6" w:rsidP="00433AC6">
      <w:pPr>
        <w:widowControl w:val="0"/>
        <w:autoSpaceDE w:val="0"/>
        <w:autoSpaceDN w:val="0"/>
        <w:adjustRightInd w:val="0"/>
      </w:pPr>
      <w:r>
        <w:rPr>
          <w:b/>
          <w:bCs/>
        </w:rPr>
        <w:t>Section 3030.115  Suspension of a Library from Membership</w:t>
      </w:r>
      <w:r>
        <w:t xml:space="preserve"> </w:t>
      </w:r>
    </w:p>
    <w:p w:rsidR="00433AC6" w:rsidRDefault="00433AC6" w:rsidP="00433AC6">
      <w:pPr>
        <w:widowControl w:val="0"/>
        <w:autoSpaceDE w:val="0"/>
        <w:autoSpaceDN w:val="0"/>
        <w:adjustRightInd w:val="0"/>
      </w:pPr>
    </w:p>
    <w:p w:rsidR="00433AC6" w:rsidRDefault="00433AC6" w:rsidP="00433AC6">
      <w:pPr>
        <w:widowControl w:val="0"/>
        <w:autoSpaceDE w:val="0"/>
        <w:autoSpaceDN w:val="0"/>
        <w:adjustRightInd w:val="0"/>
        <w:ind w:left="1440" w:hanging="720"/>
      </w:pPr>
      <w:r>
        <w:t>a)</w:t>
      </w:r>
      <w:r>
        <w:tab/>
        <w:t xml:space="preserve">The State Librarian shall review the action of the system board in suspending a member library within sixty days of receipt of notice of such action.  He shall concur in the suspension if: </w:t>
      </w:r>
    </w:p>
    <w:p w:rsidR="002C6A36" w:rsidRDefault="002C6A36" w:rsidP="00433AC6">
      <w:pPr>
        <w:widowControl w:val="0"/>
        <w:autoSpaceDE w:val="0"/>
        <w:autoSpaceDN w:val="0"/>
        <w:adjustRightInd w:val="0"/>
        <w:ind w:left="2160" w:hanging="720"/>
      </w:pPr>
    </w:p>
    <w:p w:rsidR="00433AC6" w:rsidRDefault="00433AC6" w:rsidP="00433AC6">
      <w:pPr>
        <w:widowControl w:val="0"/>
        <w:autoSpaceDE w:val="0"/>
        <w:autoSpaceDN w:val="0"/>
        <w:adjustRightInd w:val="0"/>
        <w:ind w:left="2160" w:hanging="720"/>
      </w:pPr>
      <w:r>
        <w:t>1)</w:t>
      </w:r>
      <w:r>
        <w:tab/>
        <w:t xml:space="preserve">He finds that the library is not meeting the requirements of this Part, </w:t>
      </w:r>
    </w:p>
    <w:p w:rsidR="002C6A36" w:rsidRDefault="002C6A36" w:rsidP="00433AC6">
      <w:pPr>
        <w:widowControl w:val="0"/>
        <w:autoSpaceDE w:val="0"/>
        <w:autoSpaceDN w:val="0"/>
        <w:adjustRightInd w:val="0"/>
        <w:ind w:left="2160" w:hanging="720"/>
      </w:pPr>
    </w:p>
    <w:p w:rsidR="00433AC6" w:rsidRDefault="00433AC6" w:rsidP="00433AC6">
      <w:pPr>
        <w:widowControl w:val="0"/>
        <w:autoSpaceDE w:val="0"/>
        <w:autoSpaceDN w:val="0"/>
        <w:adjustRightInd w:val="0"/>
        <w:ind w:left="2160" w:hanging="720"/>
      </w:pPr>
      <w:r>
        <w:t>2)</w:t>
      </w:r>
      <w:r>
        <w:tab/>
        <w:t xml:space="preserve">The library has had sixty days to respond to the allegations of the system board, </w:t>
      </w:r>
    </w:p>
    <w:p w:rsidR="002C6A36" w:rsidRDefault="002C6A36" w:rsidP="00433AC6">
      <w:pPr>
        <w:widowControl w:val="0"/>
        <w:autoSpaceDE w:val="0"/>
        <w:autoSpaceDN w:val="0"/>
        <w:adjustRightInd w:val="0"/>
        <w:ind w:left="2160" w:hanging="720"/>
      </w:pPr>
    </w:p>
    <w:p w:rsidR="00433AC6" w:rsidRDefault="00433AC6" w:rsidP="00433AC6">
      <w:pPr>
        <w:widowControl w:val="0"/>
        <w:autoSpaceDE w:val="0"/>
        <w:autoSpaceDN w:val="0"/>
        <w:adjustRightInd w:val="0"/>
        <w:ind w:left="2160" w:hanging="720"/>
      </w:pPr>
      <w:r>
        <w:t>3)</w:t>
      </w:r>
      <w:r>
        <w:tab/>
        <w:t xml:space="preserve">The library has not entered into an agreement with the system board that it will fulfill all the conditions of system membership within the time period specified by the board. </w:t>
      </w:r>
    </w:p>
    <w:p w:rsidR="002C6A36" w:rsidRDefault="002C6A36" w:rsidP="00433AC6">
      <w:pPr>
        <w:widowControl w:val="0"/>
        <w:autoSpaceDE w:val="0"/>
        <w:autoSpaceDN w:val="0"/>
        <w:adjustRightInd w:val="0"/>
        <w:ind w:left="1440" w:hanging="720"/>
      </w:pPr>
    </w:p>
    <w:p w:rsidR="00433AC6" w:rsidRDefault="00433AC6" w:rsidP="00433AC6">
      <w:pPr>
        <w:widowControl w:val="0"/>
        <w:autoSpaceDE w:val="0"/>
        <w:autoSpaceDN w:val="0"/>
        <w:adjustRightInd w:val="0"/>
        <w:ind w:left="1440" w:hanging="720"/>
      </w:pPr>
      <w:r>
        <w:t>b)</w:t>
      </w:r>
      <w:r>
        <w:tab/>
        <w:t xml:space="preserve">During the period of suspension, a library cannot participate in any system services and has no obligation to the system, except obligations specifically incurred prior to the date of the suspension.  If the library does not reestablish its membership in the system within three years of the date of suspension, or if a library receives three suspensions within a period of three consecutive years, the State Librarian shall terminate the library's membership in the system. </w:t>
      </w:r>
    </w:p>
    <w:p w:rsidR="002C6A36" w:rsidRDefault="002C6A36" w:rsidP="00433AC6">
      <w:pPr>
        <w:widowControl w:val="0"/>
        <w:autoSpaceDE w:val="0"/>
        <w:autoSpaceDN w:val="0"/>
        <w:adjustRightInd w:val="0"/>
        <w:ind w:left="1440" w:hanging="720"/>
      </w:pPr>
    </w:p>
    <w:p w:rsidR="00433AC6" w:rsidRDefault="00433AC6" w:rsidP="00433AC6">
      <w:pPr>
        <w:widowControl w:val="0"/>
        <w:autoSpaceDE w:val="0"/>
        <w:autoSpaceDN w:val="0"/>
        <w:adjustRightInd w:val="0"/>
        <w:ind w:left="1440" w:hanging="720"/>
      </w:pPr>
      <w:r>
        <w:t>c)</w:t>
      </w:r>
      <w:r>
        <w:tab/>
        <w:t xml:space="preserve">If the State Librarian does not concur in the suspension of a member library by the system board, he shall so inform the system board and the library and shall furnish a written explanation of his decision.  The suspension, then, shall not take effect. </w:t>
      </w:r>
    </w:p>
    <w:p w:rsidR="002C6A36" w:rsidRDefault="002C6A36" w:rsidP="00433AC6">
      <w:pPr>
        <w:widowControl w:val="0"/>
        <w:autoSpaceDE w:val="0"/>
        <w:autoSpaceDN w:val="0"/>
        <w:adjustRightInd w:val="0"/>
        <w:ind w:left="1440" w:hanging="720"/>
      </w:pPr>
    </w:p>
    <w:p w:rsidR="00433AC6" w:rsidRDefault="00433AC6" w:rsidP="00433AC6">
      <w:pPr>
        <w:widowControl w:val="0"/>
        <w:autoSpaceDE w:val="0"/>
        <w:autoSpaceDN w:val="0"/>
        <w:adjustRightInd w:val="0"/>
        <w:ind w:left="1440" w:hanging="720"/>
      </w:pPr>
      <w:r>
        <w:t>d)</w:t>
      </w:r>
      <w:r>
        <w:tab/>
        <w:t xml:space="preserve">A library whose membership in a library system is terminated shall return to the system administrative headquarters all library materials and equipment purchased with system funds and on deposit at such library. </w:t>
      </w:r>
    </w:p>
    <w:sectPr w:rsidR="00433AC6" w:rsidSect="00433A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3AC6"/>
    <w:rsid w:val="002C6A36"/>
    <w:rsid w:val="00433AC6"/>
    <w:rsid w:val="005C3366"/>
    <w:rsid w:val="009B7B6E"/>
    <w:rsid w:val="00E24119"/>
    <w:rsid w:val="00F8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3030</vt:lpstr>
    </vt:vector>
  </TitlesOfParts>
  <Company>State of Illinois</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3030</dc:title>
  <dc:subject/>
  <dc:creator>Illinois General Assembly</dc:creator>
  <cp:keywords/>
  <dc:description/>
  <cp:lastModifiedBy>Roberts, John</cp:lastModifiedBy>
  <cp:revision>3</cp:revision>
  <dcterms:created xsi:type="dcterms:W3CDTF">2012-06-22T01:33:00Z</dcterms:created>
  <dcterms:modified xsi:type="dcterms:W3CDTF">2012-06-22T01:33:00Z</dcterms:modified>
</cp:coreProperties>
</file>