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BC" w:rsidRDefault="00FE00BC" w:rsidP="00FE00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0BC" w:rsidRDefault="00FE00BC" w:rsidP="00FE00BC">
      <w:pPr>
        <w:widowControl w:val="0"/>
        <w:autoSpaceDE w:val="0"/>
        <w:autoSpaceDN w:val="0"/>
        <w:adjustRightInd w:val="0"/>
        <w:jc w:val="center"/>
      </w:pPr>
      <w:r>
        <w:t>PART 3010</w:t>
      </w:r>
    </w:p>
    <w:p w:rsidR="00FE00BC" w:rsidRDefault="00ED7BDE" w:rsidP="00FE00BC">
      <w:pPr>
        <w:widowControl w:val="0"/>
        <w:autoSpaceDE w:val="0"/>
        <w:autoSpaceDN w:val="0"/>
        <w:adjustRightInd w:val="0"/>
        <w:jc w:val="center"/>
      </w:pPr>
      <w:r>
        <w:t xml:space="preserve">ILLINOIS STATE LIBRARY, </w:t>
      </w:r>
      <w:r w:rsidR="00FE00BC">
        <w:t xml:space="preserve">LIBRARY </w:t>
      </w:r>
      <w:r w:rsidR="004F0D05">
        <w:t>OPERATIONS</w:t>
      </w:r>
      <w:r w:rsidR="00FE00BC">
        <w:t xml:space="preserve"> DIVISION</w:t>
      </w:r>
    </w:p>
    <w:p w:rsidR="00FE00BC" w:rsidRDefault="00FE00BC" w:rsidP="00FE00BC">
      <w:pPr>
        <w:widowControl w:val="0"/>
        <w:autoSpaceDE w:val="0"/>
        <w:autoSpaceDN w:val="0"/>
        <w:adjustRightInd w:val="0"/>
      </w:pPr>
    </w:p>
    <w:sectPr w:rsidR="00FE00BC" w:rsidSect="00FE00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0BC"/>
    <w:rsid w:val="002F301F"/>
    <w:rsid w:val="00394786"/>
    <w:rsid w:val="00437865"/>
    <w:rsid w:val="004F0D05"/>
    <w:rsid w:val="005C3366"/>
    <w:rsid w:val="00A26719"/>
    <w:rsid w:val="00ED7BDE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3010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