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38" w:rsidRDefault="00BA1D38" w:rsidP="00BA1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D38" w:rsidRDefault="00BA1D38" w:rsidP="00BA1D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2775.10  Summary and Purpose</w:t>
      </w:r>
      <w:r>
        <w:t xml:space="preserve"> </w:t>
      </w:r>
    </w:p>
    <w:p w:rsidR="00BA1D38" w:rsidRDefault="00BA1D38" w:rsidP="00BA1D38">
      <w:pPr>
        <w:widowControl w:val="0"/>
        <w:autoSpaceDE w:val="0"/>
        <w:autoSpaceDN w:val="0"/>
        <w:adjustRightInd w:val="0"/>
      </w:pPr>
    </w:p>
    <w:p w:rsidR="00BA1D38" w:rsidRDefault="00BA1D38" w:rsidP="00BA1D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Prepaid Tuition Program provides Illinois families with a tax-advantaged method of saving for college. The purpose of the program is to encourage and better enable Illinois families to help themselves finance the cost of higher education. </w:t>
      </w:r>
    </w:p>
    <w:p w:rsidR="00A75460" w:rsidRDefault="00A75460" w:rsidP="00BA1D38">
      <w:pPr>
        <w:widowControl w:val="0"/>
        <w:autoSpaceDE w:val="0"/>
        <w:autoSpaceDN w:val="0"/>
        <w:adjustRightInd w:val="0"/>
        <w:ind w:left="1440" w:hanging="720"/>
      </w:pPr>
    </w:p>
    <w:p w:rsidR="00BA1D38" w:rsidRDefault="00BA1D38" w:rsidP="00BA1D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that govern the Illinois Prepaid Tuition Program.  Additional rules and definitions are contained in General Provisions, 23 Ill. Adm. Code 2700. </w:t>
      </w:r>
    </w:p>
    <w:p w:rsidR="003E7ECB" w:rsidRDefault="003E7ECB" w:rsidP="00BA1D38">
      <w:pPr>
        <w:widowControl w:val="0"/>
        <w:autoSpaceDE w:val="0"/>
        <w:autoSpaceDN w:val="0"/>
        <w:adjustRightInd w:val="0"/>
        <w:ind w:left="1440" w:hanging="720"/>
      </w:pPr>
    </w:p>
    <w:p w:rsidR="005B2BFE" w:rsidRPr="00D55B37" w:rsidRDefault="005B2B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3CE2">
        <w:t>5</w:t>
      </w:r>
      <w:r>
        <w:t xml:space="preserve"> I</w:t>
      </w:r>
      <w:r w:rsidRPr="00D55B37">
        <w:t xml:space="preserve">ll. Reg. </w:t>
      </w:r>
      <w:r w:rsidR="00B131F1">
        <w:t>3538</w:t>
      </w:r>
      <w:r w:rsidRPr="00D55B37">
        <w:t xml:space="preserve">, effective </w:t>
      </w:r>
      <w:r w:rsidR="00B131F1">
        <w:t>February 16, 2011</w:t>
      </w:r>
      <w:r w:rsidRPr="00D55B37">
        <w:t>)</w:t>
      </w:r>
    </w:p>
    <w:sectPr w:rsidR="005B2BFE" w:rsidRPr="00D55B37" w:rsidSect="00BA1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D38"/>
    <w:rsid w:val="00154B0A"/>
    <w:rsid w:val="002A49B0"/>
    <w:rsid w:val="00311D49"/>
    <w:rsid w:val="003E7ECB"/>
    <w:rsid w:val="005B2BFE"/>
    <w:rsid w:val="005C3366"/>
    <w:rsid w:val="006E5680"/>
    <w:rsid w:val="00A75460"/>
    <w:rsid w:val="00B131F1"/>
    <w:rsid w:val="00BA1D38"/>
    <w:rsid w:val="00C2178C"/>
    <w:rsid w:val="00F03CE2"/>
    <w:rsid w:val="00F4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7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2775</vt:lpstr>
    </vt:vector>
  </TitlesOfParts>
  <Company>State of Illinois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2775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