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17" w:rsidRDefault="007A7117" w:rsidP="00A96679">
      <w:pPr>
        <w:rPr>
          <w:b/>
        </w:rPr>
      </w:pPr>
    </w:p>
    <w:p w:rsidR="00A96679" w:rsidRPr="00451F45" w:rsidRDefault="00A96679" w:rsidP="00A96679">
      <w:pPr>
        <w:rPr>
          <w:b/>
        </w:rPr>
      </w:pPr>
      <w:r w:rsidRPr="00451F45">
        <w:rPr>
          <w:b/>
        </w:rPr>
        <w:t xml:space="preserve">Section 2757.20 </w:t>
      </w:r>
      <w:r w:rsidR="007A7117">
        <w:rPr>
          <w:b/>
        </w:rPr>
        <w:t xml:space="preserve"> </w:t>
      </w:r>
      <w:r w:rsidRPr="00451F45">
        <w:rPr>
          <w:b/>
        </w:rPr>
        <w:t>Applicant Eligibility</w:t>
      </w:r>
    </w:p>
    <w:p w:rsidR="00A96679" w:rsidRPr="00A96679" w:rsidRDefault="00A96679" w:rsidP="00A96679">
      <w:pPr>
        <w:rPr>
          <w:b/>
          <w:bCs/>
        </w:rPr>
      </w:pPr>
    </w:p>
    <w:p w:rsidR="00A96679" w:rsidRPr="00A96679" w:rsidRDefault="00A96679" w:rsidP="009F7F48">
      <w:r w:rsidRPr="00A96679">
        <w:t>A qualified applicant shall be:</w:t>
      </w:r>
    </w:p>
    <w:p w:rsidR="00A96679" w:rsidRPr="00A96679" w:rsidRDefault="00A96679" w:rsidP="00A96679"/>
    <w:p w:rsidR="00A96679" w:rsidRPr="00A96679" w:rsidRDefault="009F7F48" w:rsidP="009F7F48">
      <w:pPr>
        <w:ind w:left="720"/>
      </w:pPr>
      <w:r>
        <w:t>a)</w:t>
      </w:r>
      <w:r>
        <w:tab/>
      </w:r>
      <w:r w:rsidR="00A96679" w:rsidRPr="00A96679">
        <w:t>a resident of Illinois;</w:t>
      </w:r>
    </w:p>
    <w:p w:rsidR="00A96679" w:rsidRPr="00A96679" w:rsidRDefault="00A96679" w:rsidP="00A96679"/>
    <w:p w:rsidR="00A96679" w:rsidRPr="0068790C" w:rsidRDefault="009F7F48" w:rsidP="009F7F48">
      <w:pPr>
        <w:ind w:left="720"/>
      </w:pPr>
      <w:r>
        <w:t>b</w:t>
      </w:r>
      <w:r w:rsidR="00A96679" w:rsidRPr="0068790C">
        <w:t>)</w:t>
      </w:r>
      <w:r w:rsidR="00A96679" w:rsidRPr="0068790C">
        <w:tab/>
        <w:t xml:space="preserve">a United States citizen or </w:t>
      </w:r>
      <w:r w:rsidR="00A96679" w:rsidRPr="0068790C">
        <w:rPr>
          <w:rFonts w:eastAsia="Arial Unicode MS"/>
        </w:rPr>
        <w:t>eligible noncitizen</w:t>
      </w:r>
      <w:r w:rsidR="00A96679" w:rsidRPr="0068790C">
        <w:t>;</w:t>
      </w:r>
    </w:p>
    <w:p w:rsidR="00A96679" w:rsidRPr="00A96679" w:rsidRDefault="00A96679" w:rsidP="00A96679"/>
    <w:p w:rsidR="00A96679" w:rsidRPr="00A96679" w:rsidRDefault="009F7F48" w:rsidP="009F7F48">
      <w:pPr>
        <w:ind w:left="1440" w:hanging="720"/>
      </w:pPr>
      <w:r>
        <w:t>c)</w:t>
      </w:r>
      <w:r>
        <w:tab/>
      </w:r>
      <w:r w:rsidR="00F4042A">
        <w:t xml:space="preserve">a </w:t>
      </w:r>
      <w:r w:rsidR="00C416DE">
        <w:t>medical provider</w:t>
      </w:r>
      <w:r w:rsidR="00A96679" w:rsidRPr="00A96679">
        <w:t xml:space="preserve"> who</w:t>
      </w:r>
      <w:r w:rsidR="00081D59">
        <w:t>,</w:t>
      </w:r>
      <w:r w:rsidR="00A96679" w:rsidRPr="00A96679">
        <w:t xml:space="preserve"> for each year during which a grant is received</w:t>
      </w:r>
      <w:r w:rsidR="00081D59">
        <w:t>,</w:t>
      </w:r>
      <w:r w:rsidR="00A96679" w:rsidRPr="00A96679">
        <w:t xml:space="preserve"> fulfills a separate 12 month period as a </w:t>
      </w:r>
      <w:r w:rsidR="00C416DE">
        <w:t xml:space="preserve">physician, certified nurse practitioner, </w:t>
      </w:r>
      <w:r w:rsidR="00A96679" w:rsidRPr="00A96679">
        <w:t>registered professional nurse</w:t>
      </w:r>
      <w:r w:rsidR="00C416DE">
        <w:t>, certified nursing assistant</w:t>
      </w:r>
      <w:r w:rsidR="00A96679" w:rsidRPr="00A96679">
        <w:t xml:space="preserve"> or licensed practical nurse in a State of Illinois Veterans</w:t>
      </w:r>
      <w:r w:rsidR="00451F45">
        <w:t>'</w:t>
      </w:r>
      <w:r w:rsidR="00A96679" w:rsidRPr="00A96679">
        <w:t xml:space="preserve"> Home; </w:t>
      </w:r>
    </w:p>
    <w:p w:rsidR="00A96679" w:rsidRPr="00A96679" w:rsidRDefault="00A96679" w:rsidP="00A96679"/>
    <w:p w:rsidR="00A96679" w:rsidRPr="0068790C" w:rsidRDefault="009F7F48" w:rsidP="009F7F48">
      <w:pPr>
        <w:ind w:left="1440" w:hanging="720"/>
        <w:rPr>
          <w:rFonts w:eastAsia="Arial Unicode MS"/>
        </w:rPr>
      </w:pPr>
      <w:r>
        <w:rPr>
          <w:rFonts w:eastAsia="Arial Unicode MS"/>
        </w:rPr>
        <w:t>d</w:t>
      </w:r>
      <w:r w:rsidR="00451F45" w:rsidRPr="0068790C">
        <w:rPr>
          <w:rFonts w:eastAsia="Arial Unicode MS"/>
        </w:rPr>
        <w:t>)</w:t>
      </w:r>
      <w:r w:rsidR="00451F45" w:rsidRPr="0068790C">
        <w:rPr>
          <w:rFonts w:eastAsia="Arial Unicode MS"/>
        </w:rPr>
        <w:tab/>
      </w:r>
      <w:r w:rsidR="00A96679" w:rsidRPr="0068790C">
        <w:rPr>
          <w:rFonts w:eastAsia="Arial Unicode MS"/>
        </w:rPr>
        <w:t>a borrower with an outstanding balance due on an eligible educational loan;</w:t>
      </w:r>
    </w:p>
    <w:p w:rsidR="00A96679" w:rsidRPr="00A96679" w:rsidRDefault="00A96679" w:rsidP="00A96679"/>
    <w:p w:rsidR="00A96679" w:rsidRPr="00A96679" w:rsidRDefault="009F7F48" w:rsidP="009F7F48">
      <w:pPr>
        <w:ind w:left="1440" w:hanging="720"/>
      </w:pPr>
      <w:r>
        <w:t>e</w:t>
      </w:r>
      <w:r w:rsidR="00A96679" w:rsidRPr="00A96679">
        <w:t>)</w:t>
      </w:r>
      <w:r w:rsidR="00A96679" w:rsidRPr="00A96679">
        <w:tab/>
        <w:t xml:space="preserve">an individual who is not in default on a federally guaranteed educational loan and does not owe a refund on a grant or scholarship program administered by ISAC; </w:t>
      </w:r>
    </w:p>
    <w:p w:rsidR="00A96679" w:rsidRPr="00A96679" w:rsidRDefault="00A96679" w:rsidP="00A96679"/>
    <w:p w:rsidR="00A96679" w:rsidRPr="00A96679" w:rsidRDefault="009F7F48" w:rsidP="009F7F48">
      <w:pPr>
        <w:ind w:left="1440" w:hanging="720"/>
      </w:pPr>
      <w:r>
        <w:t>f</w:t>
      </w:r>
      <w:r w:rsidR="00A96679" w:rsidRPr="00A96679">
        <w:t>)</w:t>
      </w:r>
      <w:r w:rsidR="00A96679" w:rsidRPr="00A96679">
        <w:tab/>
        <w:t xml:space="preserve">a </w:t>
      </w:r>
      <w:r w:rsidR="00C416DE">
        <w:t>medical provider</w:t>
      </w:r>
      <w:r w:rsidR="00A96679" w:rsidRPr="00A96679">
        <w:t xml:space="preserve"> who meets licensing requirements of the Department of Financial and Professional Regulation</w:t>
      </w:r>
      <w:r w:rsidR="00C416DE">
        <w:t xml:space="preserve"> or a certified nursing assistant who passed the </w:t>
      </w:r>
      <w:r w:rsidR="00CE1926">
        <w:t>S</w:t>
      </w:r>
      <w:r w:rsidR="00C416DE">
        <w:t>tate-specified examinations to be fully certified; and</w:t>
      </w:r>
    </w:p>
    <w:p w:rsidR="00A96679" w:rsidRPr="00A96679" w:rsidRDefault="00A96679" w:rsidP="00A96679"/>
    <w:p w:rsidR="00A96679" w:rsidRPr="00A96679" w:rsidRDefault="009F7F48" w:rsidP="009F7F48">
      <w:pPr>
        <w:ind w:left="1440" w:hanging="720"/>
        <w:rPr>
          <w:szCs w:val="20"/>
        </w:rPr>
      </w:pPr>
      <w:r>
        <w:t>g</w:t>
      </w:r>
      <w:r w:rsidR="00A96679" w:rsidRPr="00A96679">
        <w:t>)</w:t>
      </w:r>
      <w:r w:rsidR="00A96679" w:rsidRPr="00A96679">
        <w:tab/>
        <w:t xml:space="preserve">a </w:t>
      </w:r>
      <w:r w:rsidR="00C416DE">
        <w:t>medical provider</w:t>
      </w:r>
      <w:r w:rsidR="00A96679" w:rsidRPr="00A96679">
        <w:t xml:space="preserve"> who has completed the prescribed employment probationary period and whose employment is in good standing as determined by the Department of Veterans</w:t>
      </w:r>
      <w:r w:rsidR="00451F45">
        <w:t>'</w:t>
      </w:r>
      <w:r w:rsidR="00A96679" w:rsidRPr="00A96679">
        <w:t xml:space="preserve"> Affairs.</w:t>
      </w:r>
    </w:p>
    <w:p w:rsidR="001C71C2" w:rsidRDefault="001C71C2" w:rsidP="00A96679"/>
    <w:p w:rsidR="00C416DE" w:rsidRPr="00A96679" w:rsidRDefault="00C416DE" w:rsidP="00CE1926">
      <w:pPr>
        <w:ind w:firstLine="720"/>
      </w:pPr>
      <w:r>
        <w:t xml:space="preserve">(Source:  Amended at 41 Ill. Reg. </w:t>
      </w:r>
      <w:r w:rsidR="004F3E7C">
        <w:t>8128</w:t>
      </w:r>
      <w:r>
        <w:t xml:space="preserve">, effective </w:t>
      </w:r>
      <w:bookmarkStart w:id="0" w:name="_GoBack"/>
      <w:r w:rsidR="004F3E7C">
        <w:t>July 1, 2017</w:t>
      </w:r>
      <w:bookmarkEnd w:id="0"/>
      <w:r>
        <w:t>)</w:t>
      </w:r>
    </w:p>
    <w:sectPr w:rsidR="00C416DE" w:rsidRPr="00A9667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9E" w:rsidRDefault="00092B9E">
      <w:r>
        <w:separator/>
      </w:r>
    </w:p>
  </w:endnote>
  <w:endnote w:type="continuationSeparator" w:id="0">
    <w:p w:rsidR="00092B9E" w:rsidRDefault="0009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9E" w:rsidRDefault="00092B9E">
      <w:r>
        <w:separator/>
      </w:r>
    </w:p>
  </w:footnote>
  <w:footnote w:type="continuationSeparator" w:id="0">
    <w:p w:rsidR="00092B9E" w:rsidRDefault="0009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D1467"/>
    <w:multiLevelType w:val="hybridMultilevel"/>
    <w:tmpl w:val="3A66AD3C"/>
    <w:lvl w:ilvl="0" w:tplc="17C2E2D2">
      <w:start w:val="4"/>
      <w:numFmt w:val="decimal"/>
      <w:lvlText w:val="%1)"/>
      <w:lvlJc w:val="left"/>
      <w:pPr>
        <w:tabs>
          <w:tab w:val="num" w:pos="1498"/>
        </w:tabs>
        <w:ind w:left="1498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67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1D59"/>
    <w:rsid w:val="00083E97"/>
    <w:rsid w:val="0008689B"/>
    <w:rsid w:val="00092B9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5BAF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95911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CCC"/>
    <w:rsid w:val="00404222"/>
    <w:rsid w:val="00420E63"/>
    <w:rsid w:val="004218A0"/>
    <w:rsid w:val="00426A13"/>
    <w:rsid w:val="00431CFE"/>
    <w:rsid w:val="004326E0"/>
    <w:rsid w:val="004448CB"/>
    <w:rsid w:val="00451F45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3E7C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6D3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3688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8790C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504B"/>
    <w:rsid w:val="00727763"/>
    <w:rsid w:val="007278C5"/>
    <w:rsid w:val="00737469"/>
    <w:rsid w:val="00750400"/>
    <w:rsid w:val="00763B6D"/>
    <w:rsid w:val="00773560"/>
    <w:rsid w:val="00776B13"/>
    <w:rsid w:val="00776D1C"/>
    <w:rsid w:val="00776FFC"/>
    <w:rsid w:val="00777A7A"/>
    <w:rsid w:val="00780733"/>
    <w:rsid w:val="00780B43"/>
    <w:rsid w:val="00790388"/>
    <w:rsid w:val="00794C7C"/>
    <w:rsid w:val="00796D0E"/>
    <w:rsid w:val="007A0CC8"/>
    <w:rsid w:val="007A1867"/>
    <w:rsid w:val="007A711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F48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6679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16DE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1926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042A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8FD626-3AD1-463E-B723-15ECDC2F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A96679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2017-04-27T16:21:00Z</dcterms:created>
  <dcterms:modified xsi:type="dcterms:W3CDTF">2017-07-06T13:55:00Z</dcterms:modified>
</cp:coreProperties>
</file>