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FF4" w:rsidRDefault="00222FF4" w:rsidP="004E471F"/>
    <w:p w:rsidR="004E471F" w:rsidRPr="00222FF4" w:rsidRDefault="004E471F" w:rsidP="004E471F">
      <w:pPr>
        <w:rPr>
          <w:b/>
        </w:rPr>
      </w:pPr>
      <w:r w:rsidRPr="00222FF4">
        <w:rPr>
          <w:b/>
        </w:rPr>
        <w:t>Section 2754.15  Definitions</w:t>
      </w:r>
    </w:p>
    <w:p w:rsidR="004E471F" w:rsidRPr="004E471F" w:rsidRDefault="004E471F" w:rsidP="004E471F"/>
    <w:p w:rsidR="004E471F" w:rsidRPr="004E471F" w:rsidRDefault="00222FF4" w:rsidP="00222FF4">
      <w:pPr>
        <w:ind w:left="1440"/>
      </w:pPr>
      <w:r>
        <w:t>"</w:t>
      </w:r>
      <w:r w:rsidR="004E471F" w:rsidRPr="004E471F">
        <w:t>Eligible educational loans</w:t>
      </w:r>
      <w:r>
        <w:t>"</w:t>
      </w:r>
      <w:r w:rsidR="004E471F" w:rsidRPr="004E471F">
        <w:t xml:space="preserve"> – Federal student loans originated under the following programs:</w:t>
      </w:r>
    </w:p>
    <w:p w:rsidR="004E471F" w:rsidRPr="004E471F" w:rsidRDefault="004E471F" w:rsidP="00222FF4">
      <w:pPr>
        <w:ind w:left="1440"/>
      </w:pPr>
    </w:p>
    <w:p w:rsidR="004E471F" w:rsidRPr="004E471F" w:rsidRDefault="004E471F" w:rsidP="00222FF4">
      <w:pPr>
        <w:ind w:left="2160"/>
      </w:pPr>
      <w:r w:rsidRPr="004E471F">
        <w:t xml:space="preserve">Federal </w:t>
      </w:r>
      <w:smartTag w:uri="urn:schemas-microsoft-com:office:smarttags" w:element="place">
        <w:r w:rsidRPr="004E471F">
          <w:t>Stafford</w:t>
        </w:r>
      </w:smartTag>
      <w:r w:rsidRPr="004E471F">
        <w:t xml:space="preserve"> Loans;</w:t>
      </w:r>
    </w:p>
    <w:p w:rsidR="004E471F" w:rsidRPr="004E471F" w:rsidRDefault="004E471F" w:rsidP="00222FF4">
      <w:pPr>
        <w:ind w:left="2160"/>
      </w:pPr>
    </w:p>
    <w:p w:rsidR="004E471F" w:rsidRPr="004E471F" w:rsidRDefault="004E471F" w:rsidP="00222FF4">
      <w:pPr>
        <w:ind w:left="2160"/>
      </w:pPr>
      <w:r w:rsidRPr="004E471F">
        <w:t>Federal Graduate PLUS Loans;</w:t>
      </w:r>
    </w:p>
    <w:p w:rsidR="004E471F" w:rsidRPr="004E471F" w:rsidRDefault="004E471F" w:rsidP="00222FF4">
      <w:pPr>
        <w:ind w:left="2160"/>
      </w:pPr>
    </w:p>
    <w:p w:rsidR="004E471F" w:rsidRPr="004E471F" w:rsidRDefault="004E471F" w:rsidP="00222FF4">
      <w:pPr>
        <w:ind w:left="2160"/>
      </w:pPr>
      <w:r w:rsidRPr="004E471F">
        <w:t>Federal consolidation loan programs, including Federal Direct Consolidation Loans; and</w:t>
      </w:r>
    </w:p>
    <w:p w:rsidR="004E471F" w:rsidRPr="004E471F" w:rsidRDefault="004E471F" w:rsidP="00222FF4">
      <w:pPr>
        <w:ind w:left="2160"/>
      </w:pPr>
    </w:p>
    <w:p w:rsidR="004E471F" w:rsidRDefault="004E471F" w:rsidP="00222FF4">
      <w:pPr>
        <w:ind w:left="2160"/>
      </w:pPr>
      <w:r w:rsidRPr="004E471F">
        <w:t>Federal Perkins Loans.</w:t>
      </w:r>
    </w:p>
    <w:p w:rsidR="00222FF4" w:rsidRPr="004E471F" w:rsidRDefault="00222FF4" w:rsidP="00222FF4">
      <w:pPr>
        <w:ind w:left="1440"/>
      </w:pPr>
    </w:p>
    <w:p w:rsidR="004E471F" w:rsidRPr="004E471F" w:rsidRDefault="00222FF4" w:rsidP="00222FF4">
      <w:pPr>
        <w:ind w:left="1440"/>
      </w:pPr>
      <w:r>
        <w:t>"</w:t>
      </w:r>
      <w:r w:rsidR="004E471F" w:rsidRPr="004E471F">
        <w:t>Non-eligible loans</w:t>
      </w:r>
      <w:r>
        <w:t>"</w:t>
      </w:r>
      <w:r w:rsidR="004E471F" w:rsidRPr="004E471F">
        <w:t xml:space="preserve"> – All private or nonfederal student loans and any loans originated under the following programs or conditions:</w:t>
      </w:r>
    </w:p>
    <w:p w:rsidR="004E471F" w:rsidRPr="004E471F" w:rsidRDefault="004E471F" w:rsidP="00222FF4">
      <w:pPr>
        <w:ind w:left="1440"/>
      </w:pPr>
    </w:p>
    <w:p w:rsidR="004E471F" w:rsidRPr="004E471F" w:rsidRDefault="004E471F" w:rsidP="00222FF4">
      <w:pPr>
        <w:ind w:left="2160"/>
      </w:pPr>
      <w:r w:rsidRPr="004E471F">
        <w:t>Federal Parent PLUS Loans;</w:t>
      </w:r>
    </w:p>
    <w:p w:rsidR="004E471F" w:rsidRPr="004E471F" w:rsidRDefault="004E471F" w:rsidP="00222FF4">
      <w:pPr>
        <w:ind w:left="2160"/>
      </w:pPr>
    </w:p>
    <w:p w:rsidR="004E471F" w:rsidRPr="004E471F" w:rsidRDefault="004E471F" w:rsidP="00222FF4">
      <w:pPr>
        <w:ind w:left="2160"/>
      </w:pPr>
      <w:r w:rsidRPr="004E471F">
        <w:t>Federal Direct PLUS Loans made to the parents of a dependent student; and</w:t>
      </w:r>
    </w:p>
    <w:p w:rsidR="004E471F" w:rsidRPr="004E471F" w:rsidRDefault="004E471F" w:rsidP="00222FF4">
      <w:pPr>
        <w:ind w:left="2160"/>
      </w:pPr>
    </w:p>
    <w:p w:rsidR="004E471F" w:rsidRDefault="004E471F" w:rsidP="00222FF4">
      <w:pPr>
        <w:ind w:left="2160"/>
      </w:pPr>
      <w:r w:rsidRPr="004E471F">
        <w:t xml:space="preserve">Any federal consolidation loan to the extent that loan was used to repay a </w:t>
      </w:r>
      <w:r w:rsidR="00336C01">
        <w:t xml:space="preserve">Federal Parent </w:t>
      </w:r>
      <w:smartTag w:uri="urn:schemas-microsoft-com:office:smarttags" w:element="stockticker">
        <w:r w:rsidR="00336C01">
          <w:t>PLUS</w:t>
        </w:r>
      </w:smartTag>
      <w:r w:rsidR="00336C01">
        <w:t xml:space="preserve"> or a Federal Direct </w:t>
      </w:r>
      <w:smartTag w:uri="urn:schemas-microsoft-com:office:smarttags" w:element="stockticker">
        <w:r w:rsidR="00336C01">
          <w:t>PLUS</w:t>
        </w:r>
      </w:smartTag>
      <w:r w:rsidR="00336C01">
        <w:t xml:space="preserve"> Loan</w:t>
      </w:r>
      <w:r w:rsidRPr="004E471F">
        <w:t>.</w:t>
      </w:r>
    </w:p>
    <w:p w:rsidR="00FD2281" w:rsidRDefault="00FD2281" w:rsidP="00222FF4">
      <w:pPr>
        <w:ind w:left="2160"/>
      </w:pPr>
    </w:p>
    <w:p w:rsidR="00FD2281" w:rsidRPr="0058557E" w:rsidRDefault="00FD2281" w:rsidP="00FD2281">
      <w:pPr>
        <w:ind w:left="1440"/>
      </w:pPr>
      <w:r w:rsidRPr="0058557E">
        <w:t xml:space="preserve">"Prosecutor" − A full-time employee of the State of Illinois or unit of local government within the </w:t>
      </w:r>
      <w:r>
        <w:t>S</w:t>
      </w:r>
      <w:r w:rsidRPr="0058557E">
        <w:t>tate who is continually licensed to practice law and prosecutes criminal or juvenile delinquency cases at the State or local government level (including supervision, education, or training of other persons prosecuting such cases).</w:t>
      </w:r>
      <w:r w:rsidR="00336C01">
        <w:t xml:space="preserve">  (See 42 USC 3797cc-21(b)(1).)</w:t>
      </w:r>
    </w:p>
    <w:p w:rsidR="00FD2281" w:rsidRPr="004E471F" w:rsidRDefault="00FD2281" w:rsidP="00FD2281">
      <w:pPr>
        <w:ind w:left="1440"/>
      </w:pPr>
    </w:p>
    <w:p w:rsidR="00FD2281" w:rsidRPr="004E471F" w:rsidRDefault="00FD2281" w:rsidP="00FD2281">
      <w:pPr>
        <w:ind w:left="1440"/>
        <w:rPr>
          <w:i/>
        </w:rPr>
      </w:pPr>
      <w:r>
        <w:t>"</w:t>
      </w:r>
      <w:r w:rsidRPr="004E471F">
        <w:t>Public Defender</w:t>
      </w:r>
      <w:r>
        <w:t>"</w:t>
      </w:r>
      <w:r w:rsidRPr="004E471F">
        <w:t xml:space="preserve"> – </w:t>
      </w:r>
      <w:r w:rsidRPr="0058557E">
        <w:t>An attorney who is continually licensed to practice law and is employed as any of the following:</w:t>
      </w:r>
    </w:p>
    <w:p w:rsidR="00FD2281" w:rsidRPr="004E471F" w:rsidRDefault="00FD2281" w:rsidP="00FD2281">
      <w:pPr>
        <w:ind w:left="1440"/>
      </w:pPr>
    </w:p>
    <w:p w:rsidR="00FD2281" w:rsidRPr="0058557E" w:rsidRDefault="00FD2281" w:rsidP="00FD2281">
      <w:pPr>
        <w:ind w:left="2160"/>
      </w:pPr>
      <w:r w:rsidRPr="0058557E">
        <w:t>a full-time employee of the State of Illinois or local government in Illinois who provides legal representation to indigent persons in criminal or juvenile delinquency cases (i</w:t>
      </w:r>
      <w:r w:rsidR="00336C01">
        <w:t>ncluding supervision, education</w:t>
      </w:r>
      <w:r w:rsidRPr="0058557E">
        <w:t xml:space="preserve"> or training of other persons providing </w:t>
      </w:r>
      <w:r w:rsidR="00336C01">
        <w:t>the</w:t>
      </w:r>
      <w:r w:rsidRPr="0058557E">
        <w:t xml:space="preserve"> representation); </w:t>
      </w:r>
    </w:p>
    <w:p w:rsidR="00FD2281" w:rsidRPr="0058557E" w:rsidRDefault="00FD2281" w:rsidP="00FD2281">
      <w:pPr>
        <w:ind w:left="2160"/>
      </w:pPr>
    </w:p>
    <w:p w:rsidR="00FD2281" w:rsidRPr="0058557E" w:rsidRDefault="00FD2281" w:rsidP="00FD2281">
      <w:pPr>
        <w:ind w:left="2160"/>
      </w:pPr>
      <w:r w:rsidRPr="0058557E">
        <w:t>a full-time employee of a nonprofit organization operating under a contract with the State of Illinois or local government in Illinois, who devotes substantially all of the employee's full-time employment to providing legal representation to indigent persons in criminal or juvenile delinquency cases (i</w:t>
      </w:r>
      <w:r w:rsidR="00336C01">
        <w:t>ncluding supervision, education</w:t>
      </w:r>
      <w:r w:rsidRPr="0058557E">
        <w:t xml:space="preserve"> or training of other persons providing </w:t>
      </w:r>
      <w:r w:rsidR="00336C01">
        <w:t>the</w:t>
      </w:r>
      <w:r w:rsidRPr="0058557E">
        <w:t xml:space="preserve"> representation</w:t>
      </w:r>
      <w:r w:rsidR="00533F85">
        <w:t>)</w:t>
      </w:r>
      <w:r w:rsidRPr="0058557E">
        <w:t>; or</w:t>
      </w:r>
    </w:p>
    <w:p w:rsidR="00FD2281" w:rsidRPr="0058557E" w:rsidRDefault="00FD2281" w:rsidP="00FD2281">
      <w:pPr>
        <w:ind w:left="2160"/>
      </w:pPr>
    </w:p>
    <w:p w:rsidR="00FD2281" w:rsidRDefault="00FD2281" w:rsidP="00FD2281">
      <w:pPr>
        <w:ind w:left="2160"/>
      </w:pPr>
      <w:r w:rsidRPr="0058557E">
        <w:t xml:space="preserve">employed as a full-time Federal defender attorney in a defender organization established pursuant to </w:t>
      </w:r>
      <w:r w:rsidR="00336C01">
        <w:t>18 USC 3006A(g)</w:t>
      </w:r>
      <w:r w:rsidRPr="0058557E">
        <w:t xml:space="preserve"> and located in </w:t>
      </w:r>
      <w:smartTag w:uri="urn:schemas-microsoft-com:office:smarttags" w:element="place">
        <w:smartTag w:uri="urn:schemas-microsoft-com:office:smarttags" w:element="State">
          <w:r w:rsidRPr="0058557E">
            <w:t>Illinois</w:t>
          </w:r>
        </w:smartTag>
      </w:smartTag>
      <w:r w:rsidRPr="0058557E">
        <w:t xml:space="preserve"> that provides legal representation to indigent persons in criminal or juvenile delinquency cases.</w:t>
      </w:r>
      <w:r w:rsidR="00336C01">
        <w:t xml:space="preserve">  (See 42 USC 3797cc-21(b)(2).)</w:t>
      </w:r>
    </w:p>
    <w:p w:rsidR="00973C05" w:rsidRDefault="00973C05" w:rsidP="00973C05"/>
    <w:p w:rsidR="00973C05" w:rsidRDefault="00973C05" w:rsidP="00973C05">
      <w:pPr>
        <w:ind w:left="1440"/>
      </w:pPr>
      <w:r>
        <w:t xml:space="preserve">"Service Agreement" – </w:t>
      </w:r>
      <w:r w:rsidR="00FD2290">
        <w:t>A</w:t>
      </w:r>
      <w:r>
        <w:t>ny written agreement between the United States Department of Justice and a qualified applicant that requires the qualified applicant to complete a term of service as a public defender or prosecutor in order to receive loan repayment assistance through the John R. Justice Student Loan Repayment Program.</w:t>
      </w:r>
    </w:p>
    <w:p w:rsidR="003B6EC9" w:rsidRDefault="003B6EC9" w:rsidP="00973C05">
      <w:pPr>
        <w:ind w:left="1440"/>
      </w:pPr>
    </w:p>
    <w:p w:rsidR="003B6EC9" w:rsidRPr="00D55B37" w:rsidRDefault="003B6EC9">
      <w:pPr>
        <w:pStyle w:val="JCARSourceNote"/>
        <w:ind w:left="720"/>
      </w:pPr>
      <w:r w:rsidRPr="00D55B37">
        <w:t xml:space="preserve">(Source:  </w:t>
      </w:r>
      <w:r>
        <w:t>Amended</w:t>
      </w:r>
      <w:r w:rsidRPr="00D55B37">
        <w:t xml:space="preserve"> at </w:t>
      </w:r>
      <w:r>
        <w:t>37 I</w:t>
      </w:r>
      <w:r w:rsidRPr="00D55B37">
        <w:t xml:space="preserve">ll. Reg. </w:t>
      </w:r>
      <w:r w:rsidR="00D0613F">
        <w:t>20776</w:t>
      </w:r>
      <w:r w:rsidRPr="00D55B37">
        <w:t xml:space="preserve">, effective </w:t>
      </w:r>
      <w:bookmarkStart w:id="0" w:name="_GoBack"/>
      <w:r w:rsidR="00D0613F">
        <w:t>January 1, 2014</w:t>
      </w:r>
      <w:bookmarkEnd w:id="0"/>
      <w:r w:rsidRPr="00D55B37">
        <w:t>)</w:t>
      </w:r>
    </w:p>
    <w:sectPr w:rsidR="003B6EC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441" w:rsidRDefault="00100441">
      <w:r>
        <w:separator/>
      </w:r>
    </w:p>
  </w:endnote>
  <w:endnote w:type="continuationSeparator" w:id="0">
    <w:p w:rsidR="00100441" w:rsidRDefault="0010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441" w:rsidRDefault="00100441">
      <w:r>
        <w:separator/>
      </w:r>
    </w:p>
  </w:footnote>
  <w:footnote w:type="continuationSeparator" w:id="0">
    <w:p w:rsidR="00100441" w:rsidRDefault="00100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F7891"/>
    <w:multiLevelType w:val="hybridMultilevel"/>
    <w:tmpl w:val="A1049976"/>
    <w:lvl w:ilvl="0" w:tplc="70F2957E">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14705F"/>
    <w:multiLevelType w:val="hybridMultilevel"/>
    <w:tmpl w:val="60F649AE"/>
    <w:lvl w:ilvl="0" w:tplc="1C263D9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7E73668"/>
    <w:multiLevelType w:val="hybridMultilevel"/>
    <w:tmpl w:val="92F07A7E"/>
    <w:lvl w:ilvl="0" w:tplc="0F6C1EB6">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FBE6EF7"/>
    <w:multiLevelType w:val="hybridMultilevel"/>
    <w:tmpl w:val="EDA2EF42"/>
    <w:lvl w:ilvl="0" w:tplc="0638F4FC">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471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0441"/>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FF4"/>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6C01"/>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6EC9"/>
    <w:rsid w:val="003B78C5"/>
    <w:rsid w:val="003C07D2"/>
    <w:rsid w:val="003D0D44"/>
    <w:rsid w:val="003D12E4"/>
    <w:rsid w:val="003D4D4A"/>
    <w:rsid w:val="003E176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207"/>
    <w:rsid w:val="004B0153"/>
    <w:rsid w:val="004B41BC"/>
    <w:rsid w:val="004B4F25"/>
    <w:rsid w:val="004B6FF4"/>
    <w:rsid w:val="004D6EED"/>
    <w:rsid w:val="004D73D3"/>
    <w:rsid w:val="004E471F"/>
    <w:rsid w:val="004E49DF"/>
    <w:rsid w:val="004E513F"/>
    <w:rsid w:val="004F077B"/>
    <w:rsid w:val="005001C5"/>
    <w:rsid w:val="00500DC8"/>
    <w:rsid w:val="005039E7"/>
    <w:rsid w:val="0050660E"/>
    <w:rsid w:val="005109B5"/>
    <w:rsid w:val="00512795"/>
    <w:rsid w:val="005161BF"/>
    <w:rsid w:val="0052308E"/>
    <w:rsid w:val="005232CE"/>
    <w:rsid w:val="005237D3"/>
    <w:rsid w:val="00526060"/>
    <w:rsid w:val="00530BE1"/>
    <w:rsid w:val="00531849"/>
    <w:rsid w:val="00533F85"/>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557E"/>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4648"/>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D728D"/>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3C05"/>
    <w:rsid w:val="0098276C"/>
    <w:rsid w:val="00983C53"/>
    <w:rsid w:val="00986F7E"/>
    <w:rsid w:val="00994782"/>
    <w:rsid w:val="009A00D5"/>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4712"/>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5DC8"/>
    <w:rsid w:val="00D0613F"/>
    <w:rsid w:val="00D0676C"/>
    <w:rsid w:val="00D10D50"/>
    <w:rsid w:val="00D17DC3"/>
    <w:rsid w:val="00D2155A"/>
    <w:rsid w:val="00D27015"/>
    <w:rsid w:val="00D2776C"/>
    <w:rsid w:val="00D27E4E"/>
    <w:rsid w:val="00D32AA7"/>
    <w:rsid w:val="00D33832"/>
    <w:rsid w:val="00D46468"/>
    <w:rsid w:val="00D50CA4"/>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531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D0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281"/>
    <w:rsid w:val="00FD2290"/>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E8B6744-D894-47E0-9645-7723B0A6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4E47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28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2013-11-13T00:08:00Z</dcterms:created>
  <dcterms:modified xsi:type="dcterms:W3CDTF">2013-12-20T20:39:00Z</dcterms:modified>
</cp:coreProperties>
</file>