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C966" w14:textId="0CE5489B" w:rsidR="0009579A" w:rsidRDefault="0009579A" w:rsidP="0009579A">
      <w:pPr>
        <w:widowControl w:val="0"/>
        <w:autoSpaceDE w:val="0"/>
        <w:autoSpaceDN w:val="0"/>
        <w:adjustRightInd w:val="0"/>
      </w:pPr>
    </w:p>
    <w:p w14:paraId="531F18EE" w14:textId="01DEF26B" w:rsidR="0009579A" w:rsidRPr="00756978" w:rsidRDefault="0009579A" w:rsidP="0009579A">
      <w:pPr>
        <w:widowControl w:val="0"/>
        <w:autoSpaceDE w:val="0"/>
        <w:autoSpaceDN w:val="0"/>
        <w:adjustRightInd w:val="0"/>
      </w:pPr>
      <w:r w:rsidRPr="0009579A">
        <w:t xml:space="preserve">SOURCE:  Emergency rule adopted at 46 Ill. Reg. </w:t>
      </w:r>
      <w:r w:rsidR="00AD7725">
        <w:t>1459</w:t>
      </w:r>
      <w:r w:rsidR="00692129">
        <w:t>5</w:t>
      </w:r>
      <w:r w:rsidRPr="0009579A">
        <w:t xml:space="preserve">, effective </w:t>
      </w:r>
      <w:r w:rsidR="002F6394">
        <w:t>August 8, 2022</w:t>
      </w:r>
      <w:r w:rsidRPr="0009579A">
        <w:t>, for a maximum of 150 days</w:t>
      </w:r>
      <w:r w:rsidR="00803F28">
        <w:t xml:space="preserve">; </w:t>
      </w:r>
      <w:r w:rsidR="00372AE7">
        <w:t xml:space="preserve">emergency expired January 4, 2023; </w:t>
      </w:r>
      <w:r w:rsidR="00803F28">
        <w:t>adopted at 4</w:t>
      </w:r>
      <w:r w:rsidR="00AA3E17">
        <w:t>7</w:t>
      </w:r>
      <w:r w:rsidR="00803F28">
        <w:t xml:space="preserve"> Ill. Reg. </w:t>
      </w:r>
      <w:r w:rsidR="00560056">
        <w:t>1043</w:t>
      </w:r>
      <w:r w:rsidR="00803F28">
        <w:t xml:space="preserve">, effective </w:t>
      </w:r>
      <w:r w:rsidR="00560056">
        <w:t>January 5, 2023</w:t>
      </w:r>
      <w:r w:rsidR="00803F28">
        <w:t>.</w:t>
      </w:r>
    </w:p>
    <w:sectPr w:rsidR="0009579A" w:rsidRPr="007569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4F05" w14:textId="77777777" w:rsidR="00756978" w:rsidRDefault="00756978">
      <w:r>
        <w:separator/>
      </w:r>
    </w:p>
  </w:endnote>
  <w:endnote w:type="continuationSeparator" w:id="0">
    <w:p w14:paraId="329D2FEA" w14:textId="77777777" w:rsidR="00756978" w:rsidRDefault="0075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A486" w14:textId="77777777" w:rsidR="00756978" w:rsidRDefault="00756978">
      <w:r>
        <w:separator/>
      </w:r>
    </w:p>
  </w:footnote>
  <w:footnote w:type="continuationSeparator" w:id="0">
    <w:p w14:paraId="3551E655" w14:textId="77777777" w:rsidR="00756978" w:rsidRDefault="0075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79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39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AE7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05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129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97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F2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E17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72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C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6FF4"/>
  <w15:chartTrackingRefBased/>
  <w15:docId w15:val="{74A120B8-78CE-4D50-AEE2-CF25455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10</cp:revision>
  <dcterms:created xsi:type="dcterms:W3CDTF">2022-08-09T15:58:00Z</dcterms:created>
  <dcterms:modified xsi:type="dcterms:W3CDTF">2023-01-20T13:50:00Z</dcterms:modified>
</cp:coreProperties>
</file>