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28" w:rsidRDefault="00451C28" w:rsidP="00A01905">
      <w:pPr>
        <w:autoSpaceDE w:val="0"/>
        <w:autoSpaceDN w:val="0"/>
        <w:adjustRightInd w:val="0"/>
      </w:pPr>
      <w:bookmarkStart w:id="0" w:name="_GoBack"/>
      <w:bookmarkEnd w:id="0"/>
    </w:p>
    <w:p w:rsidR="00A01905" w:rsidRDefault="00A01905" w:rsidP="00A01905">
      <w:pPr>
        <w:autoSpaceDE w:val="0"/>
        <w:autoSpaceDN w:val="0"/>
        <w:adjustRightInd w:val="0"/>
      </w:pPr>
      <w:r>
        <w:t xml:space="preserve">SOURCE:  Adopted at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12382, effective July 15, 2011.</w:t>
      </w:r>
    </w:p>
    <w:sectPr w:rsidR="00A0190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97" w:rsidRDefault="008A7F97">
      <w:r>
        <w:separator/>
      </w:r>
    </w:p>
  </w:endnote>
  <w:endnote w:type="continuationSeparator" w:id="0">
    <w:p w:rsidR="008A7F97" w:rsidRDefault="008A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97" w:rsidRDefault="008A7F97">
      <w:r>
        <w:separator/>
      </w:r>
    </w:p>
  </w:footnote>
  <w:footnote w:type="continuationSeparator" w:id="0">
    <w:p w:rsidR="008A7F97" w:rsidRDefault="008A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F0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16D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1C28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F0F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F97"/>
    <w:rsid w:val="008B5152"/>
    <w:rsid w:val="008B56EA"/>
    <w:rsid w:val="008B60CB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BA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1905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495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2CF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9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9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