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56" w:rsidRDefault="00D57B56" w:rsidP="00D57B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7B56" w:rsidRDefault="00D57B56" w:rsidP="00D57B56">
      <w:pPr>
        <w:widowControl w:val="0"/>
        <w:autoSpaceDE w:val="0"/>
        <w:autoSpaceDN w:val="0"/>
        <w:adjustRightInd w:val="0"/>
        <w:jc w:val="center"/>
      </w:pPr>
      <w:r>
        <w:t>SUBPART A:  FEDERAL LOAN PROGRAMS: THE FEDERAL STAFFORD LOAN PROGRAM, FEDERAL PLUS PROGRAM, FEDERAL SUPPLEMENTAL LOANS FOR STUDENTS (SLS) PROGRAM, AND FEDERAL CONSOLIDATION LOAN PROGRAM</w:t>
      </w:r>
    </w:p>
    <w:p w:rsidR="00D57B56" w:rsidRDefault="00D57B56" w:rsidP="00D57B56">
      <w:pPr>
        <w:widowControl w:val="0"/>
        <w:autoSpaceDE w:val="0"/>
        <w:autoSpaceDN w:val="0"/>
        <w:adjustRightInd w:val="0"/>
        <w:jc w:val="center"/>
      </w:pPr>
    </w:p>
    <w:p w:rsidR="00D57B56" w:rsidRDefault="00D57B56" w:rsidP="00D57B5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2720.5</w:t>
      </w:r>
      <w:r>
        <w:tab/>
        <w:t xml:space="preserve">Summary and Purpose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2720.6</w:t>
      </w:r>
      <w:r>
        <w:tab/>
        <w:t xml:space="preserve">Definitions (Repealed)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2720.10</w:t>
      </w:r>
      <w:r>
        <w:tab/>
        <w:t xml:space="preserve">Eligibility for ISAC Loan Guarantees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2720.20</w:t>
      </w:r>
      <w:r>
        <w:tab/>
        <w:t xml:space="preserve">Lender Eligibility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2720.25</w:t>
      </w:r>
      <w:r>
        <w:tab/>
        <w:t xml:space="preserve">Educational Lender Eligibility </w:t>
      </w:r>
      <w:r w:rsidR="00B91712">
        <w:t>(Repealed)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2720.30</w:t>
      </w:r>
      <w:r>
        <w:tab/>
        <w:t xml:space="preserve">Institutional Eligibility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2720.35</w:t>
      </w:r>
      <w:r>
        <w:tab/>
        <w:t xml:space="preserve">Holder Eligibility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2720.40</w:t>
      </w:r>
      <w:r>
        <w:tab/>
        <w:t xml:space="preserve">Procedures for Obtaining a Guaranteed Loan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2720.41</w:t>
      </w:r>
      <w:r>
        <w:tab/>
        <w:t xml:space="preserve">One-Lender Requirement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2720.42</w:t>
      </w:r>
      <w:r>
        <w:tab/>
        <w:t xml:space="preserve">One-Holder Requirement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2720.50</w:t>
      </w:r>
      <w:r>
        <w:tab/>
        <w:t xml:space="preserve">Procedures for Disclosure and Repayment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2720.55</w:t>
      </w:r>
      <w:r>
        <w:tab/>
        <w:t xml:space="preserve">Federal Consolidation Loan Program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2720.60</w:t>
      </w:r>
      <w:r>
        <w:tab/>
        <w:t xml:space="preserve">Default Aversion Assistance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2720.70</w:t>
      </w:r>
      <w:r>
        <w:tab/>
        <w:t xml:space="preserve">Reimbursement Procedures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2720.80</w:t>
      </w:r>
      <w:r>
        <w:tab/>
        <w:t xml:space="preserve">Federal Default Fee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2720.90</w:t>
      </w:r>
      <w:r>
        <w:tab/>
        <w:t xml:space="preserve">Guarantee Transfers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ILLINOIS DESIGNATED ACCOUNT PURCHASE PROGRAM (IDAPP)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2720.105</w:t>
      </w:r>
      <w:r>
        <w:tab/>
        <w:t xml:space="preserve">Summary and Purpose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2720.120</w:t>
      </w:r>
      <w:r>
        <w:tab/>
        <w:t xml:space="preserve">IDAPP Eligible Loans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2720.130</w:t>
      </w:r>
      <w:r>
        <w:tab/>
        <w:t xml:space="preserve">IDAPP Eligible Lenders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ISAC ORIGINATED LOANS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2720.200</w:t>
      </w:r>
      <w:r>
        <w:tab/>
        <w:t xml:space="preserve">ISAC Originated Consolidation Loans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2720.210</w:t>
      </w:r>
      <w:r>
        <w:tab/>
        <w:t xml:space="preserve">Illinois Opportunity Loan Program (IOP)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  <w:r>
        <w:t>2720.220</w:t>
      </w:r>
      <w:r>
        <w:tab/>
        <w:t xml:space="preserve">Federal Family Education Loan Program (FFELP) Loans </w:t>
      </w:r>
    </w:p>
    <w:p w:rsidR="00D57B56" w:rsidRDefault="00D57B56" w:rsidP="00D57B56">
      <w:pPr>
        <w:widowControl w:val="0"/>
        <w:autoSpaceDE w:val="0"/>
        <w:autoSpaceDN w:val="0"/>
        <w:adjustRightInd w:val="0"/>
        <w:ind w:left="1440" w:hanging="1440"/>
      </w:pPr>
    </w:p>
    <w:p w:rsidR="002F5EE9" w:rsidRDefault="00D57B56" w:rsidP="00D57B56">
      <w:pPr>
        <w:widowControl w:val="0"/>
        <w:autoSpaceDE w:val="0"/>
        <w:autoSpaceDN w:val="0"/>
        <w:adjustRightInd w:val="0"/>
        <w:ind w:left="2313" w:hanging="2313"/>
      </w:pPr>
      <w:r>
        <w:t>2720.APPENDIX A</w:t>
      </w:r>
      <w:r>
        <w:tab/>
        <w:t>Required Activities of Educational Lenders (Repealed)</w:t>
      </w:r>
      <w:r w:rsidR="002F5EE9">
        <w:t xml:space="preserve"> </w:t>
      </w:r>
    </w:p>
    <w:sectPr w:rsidR="002F5EE9" w:rsidSect="002F5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EE9"/>
    <w:rsid w:val="00040899"/>
    <w:rsid w:val="000C7C82"/>
    <w:rsid w:val="00113C56"/>
    <w:rsid w:val="001777B7"/>
    <w:rsid w:val="00220EDF"/>
    <w:rsid w:val="002F5EE9"/>
    <w:rsid w:val="00336FAD"/>
    <w:rsid w:val="0059145D"/>
    <w:rsid w:val="00636339"/>
    <w:rsid w:val="0084343C"/>
    <w:rsid w:val="009878A5"/>
    <w:rsid w:val="009A05B9"/>
    <w:rsid w:val="00A75423"/>
    <w:rsid w:val="00B91712"/>
    <w:rsid w:val="00BB2D1C"/>
    <w:rsid w:val="00D57B56"/>
    <w:rsid w:val="00EC63A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6660C9-5912-473A-ACAD-9A9112EC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FEDERAL LOAN PROGRAMS:</vt:lpstr>
    </vt:vector>
  </TitlesOfParts>
  <Company>State of Illinois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FEDERAL LOAN PROGRAMS:</dc:title>
  <dc:subject/>
  <dc:creator>Illinois General Assembly</dc:creator>
  <cp:keywords/>
  <dc:description/>
  <cp:lastModifiedBy>Dotts, Joyce M.</cp:lastModifiedBy>
  <cp:revision>2</cp:revision>
  <dcterms:created xsi:type="dcterms:W3CDTF">2014-05-06T14:37:00Z</dcterms:created>
  <dcterms:modified xsi:type="dcterms:W3CDTF">2014-05-06T14:37:00Z</dcterms:modified>
</cp:coreProperties>
</file>