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3C" w:rsidRDefault="0001723C" w:rsidP="0001723C">
      <w:pPr>
        <w:widowControl w:val="0"/>
        <w:autoSpaceDE w:val="0"/>
        <w:autoSpaceDN w:val="0"/>
        <w:adjustRightInd w:val="0"/>
      </w:pPr>
    </w:p>
    <w:p w:rsidR="0001723C" w:rsidRDefault="0001723C" w:rsidP="0001723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2500.60  </w:t>
      </w:r>
      <w:r w:rsidR="00304AD6">
        <w:rPr>
          <w:b/>
          <w:bCs/>
        </w:rPr>
        <w:t>Contributions</w:t>
      </w:r>
      <w:r>
        <w:t xml:space="preserve"> </w:t>
      </w:r>
    </w:p>
    <w:p w:rsidR="0001723C" w:rsidRPr="00304AD6" w:rsidRDefault="0001723C" w:rsidP="00304AD6"/>
    <w:p w:rsidR="00304AD6" w:rsidRPr="00304AD6" w:rsidRDefault="00304AD6" w:rsidP="00304AD6">
      <w:pPr>
        <w:ind w:left="1440" w:hanging="720"/>
      </w:pPr>
      <w:r>
        <w:t>a)</w:t>
      </w:r>
      <w:r>
        <w:tab/>
      </w:r>
      <w:r w:rsidRPr="00304AD6">
        <w:t xml:space="preserve">Contributions may be made only in cash.  Cash contributions may be made by check, money order, electronic transfer, payroll contribution, wire transfer, or similar methods allowed by the Code. </w:t>
      </w:r>
    </w:p>
    <w:p w:rsidR="00304AD6" w:rsidRPr="00304AD6" w:rsidRDefault="00304AD6" w:rsidP="00304AD6"/>
    <w:p w:rsidR="004F79D9" w:rsidRDefault="00304AD6" w:rsidP="00304AD6">
      <w:pPr>
        <w:ind w:left="1440" w:hanging="720"/>
        <w:rPr>
          <w:i/>
          <w:iCs/>
        </w:rPr>
      </w:pPr>
      <w:r>
        <w:t>b)</w:t>
      </w:r>
      <w:r>
        <w:tab/>
      </w:r>
      <w:r w:rsidRPr="00304AD6">
        <w:t xml:space="preserve">The </w:t>
      </w:r>
      <w:r w:rsidR="00A56A2D">
        <w:t>Pool</w:t>
      </w:r>
      <w:r w:rsidRPr="00304AD6">
        <w:t xml:space="preserve"> shall have no requirement on minimum contributions, and donors may make contributions at any time. </w:t>
      </w:r>
      <w:r w:rsidR="00301AC1" w:rsidRPr="008117A4">
        <w:rPr>
          <w:i/>
          <w:iCs/>
        </w:rPr>
        <w:t>The Pool shall not permit any additional contributions to an account as soon as</w:t>
      </w:r>
      <w:r w:rsidR="00301AC1">
        <w:rPr>
          <w:i/>
          <w:iCs/>
        </w:rPr>
        <w:t xml:space="preserve"> </w:t>
      </w:r>
      <w:r w:rsidR="00301AC1" w:rsidRPr="008117A4">
        <w:rPr>
          <w:i/>
          <w:iCs/>
        </w:rPr>
        <w:t>the sum of</w:t>
      </w:r>
      <w:r w:rsidR="004F79D9">
        <w:rPr>
          <w:i/>
          <w:iCs/>
        </w:rPr>
        <w:t>:</w:t>
      </w:r>
    </w:p>
    <w:p w:rsidR="004F79D9" w:rsidRDefault="004F79D9" w:rsidP="00563E79">
      <w:pPr>
        <w:rPr>
          <w:i/>
          <w:iCs/>
        </w:rPr>
      </w:pPr>
    </w:p>
    <w:p w:rsidR="004F79D9" w:rsidRDefault="004F79D9" w:rsidP="004F79D9">
      <w:pPr>
        <w:ind w:left="2160" w:hanging="720"/>
        <w:rPr>
          <w:i/>
          <w:iCs/>
        </w:rPr>
      </w:pPr>
      <w:r w:rsidRPr="004F79D9">
        <w:rPr>
          <w:iCs/>
        </w:rPr>
        <w:t>1)</w:t>
      </w:r>
      <w:r>
        <w:rPr>
          <w:i/>
          <w:iCs/>
        </w:rPr>
        <w:tab/>
      </w:r>
      <w:r w:rsidR="00301AC1" w:rsidRPr="008117A4">
        <w:rPr>
          <w:i/>
          <w:iCs/>
        </w:rPr>
        <w:t>the aggregate balance in all accounts in the Pool for the designated beneficiary</w:t>
      </w:r>
      <w:r>
        <w:rPr>
          <w:i/>
          <w:iCs/>
        </w:rPr>
        <w:t>; and</w:t>
      </w:r>
    </w:p>
    <w:p w:rsidR="004F79D9" w:rsidRDefault="004F79D9" w:rsidP="00563E79">
      <w:pPr>
        <w:rPr>
          <w:i/>
          <w:iCs/>
        </w:rPr>
      </w:pPr>
      <w:bookmarkStart w:id="0" w:name="_GoBack"/>
      <w:bookmarkEnd w:id="0"/>
    </w:p>
    <w:p w:rsidR="00304AD6" w:rsidRPr="00304AD6" w:rsidRDefault="004F79D9" w:rsidP="004F79D9">
      <w:pPr>
        <w:ind w:left="2160" w:hanging="720"/>
      </w:pPr>
      <w:r w:rsidRPr="004F79D9">
        <w:rPr>
          <w:iCs/>
        </w:rPr>
        <w:t>2)</w:t>
      </w:r>
      <w:r>
        <w:rPr>
          <w:i/>
          <w:iCs/>
        </w:rPr>
        <w:tab/>
      </w:r>
      <w:r w:rsidR="00301AC1" w:rsidRPr="008117A4">
        <w:rPr>
          <w:i/>
          <w:iCs/>
        </w:rPr>
        <w:t xml:space="preserve">the aggregate contributions in the Illinois Prepaid Tuition Program for the </w:t>
      </w:r>
      <w:r w:rsidR="00301AC1">
        <w:rPr>
          <w:i/>
          <w:iCs/>
        </w:rPr>
        <w:t xml:space="preserve">designated beneficiary reaches the specified balance limit </w:t>
      </w:r>
      <w:r w:rsidR="00301AC1" w:rsidRPr="008117A4">
        <w:rPr>
          <w:i/>
          <w:iCs/>
        </w:rPr>
        <w:t>established from time to time by the Treasurer</w:t>
      </w:r>
      <w:r w:rsidR="00304AD6" w:rsidRPr="00304AD6">
        <w:t xml:space="preserve"> in accordance with Section </w:t>
      </w:r>
      <w:r w:rsidR="00D03635">
        <w:t>2500.</w:t>
      </w:r>
      <w:r w:rsidR="00304AD6" w:rsidRPr="00304AD6">
        <w:t>90.</w:t>
      </w:r>
    </w:p>
    <w:p w:rsidR="00304AD6" w:rsidRPr="00304AD6" w:rsidRDefault="00304AD6" w:rsidP="00304AD6"/>
    <w:p w:rsidR="00304AD6" w:rsidRPr="00304AD6" w:rsidRDefault="00304AD6" w:rsidP="00304AD6">
      <w:pPr>
        <w:ind w:left="1440" w:hanging="720"/>
      </w:pPr>
      <w:r>
        <w:t>c)</w:t>
      </w:r>
      <w:r>
        <w:tab/>
      </w:r>
      <w:r w:rsidRPr="00304AD6">
        <w:t>Contributions may be made by the account owner or any other person.  No person other than the account owner may direct the investment and distribution of</w:t>
      </w:r>
      <w:r w:rsidR="000A54FF">
        <w:t xml:space="preserve"> </w:t>
      </w:r>
      <w:r w:rsidR="00D03635">
        <w:t xml:space="preserve">contributions to an account </w:t>
      </w:r>
      <w:r w:rsidR="00A56A2D">
        <w:t>(</w:t>
      </w:r>
      <w:r w:rsidRPr="00304AD6">
        <w:t xml:space="preserve">or earnings </w:t>
      </w:r>
      <w:r w:rsidR="00A56A2D">
        <w:t>there</w:t>
      </w:r>
      <w:r w:rsidR="00D03635">
        <w:t>on</w:t>
      </w:r>
      <w:r w:rsidR="00A56A2D">
        <w:t>)</w:t>
      </w:r>
      <w:r w:rsidRPr="00304AD6">
        <w:t>.</w:t>
      </w:r>
    </w:p>
    <w:p w:rsidR="00304AD6" w:rsidRPr="00304AD6" w:rsidRDefault="00304AD6" w:rsidP="00304AD6"/>
    <w:p w:rsidR="001532C7" w:rsidRDefault="00304AD6" w:rsidP="00BA4BB9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>
        <w:t>d)</w:t>
      </w:r>
      <w:r>
        <w:tab/>
      </w:r>
      <w:r w:rsidRPr="00304AD6">
        <w:rPr>
          <w:i/>
        </w:rPr>
        <w:t xml:space="preserve">An account owner may, directly or indirectly, direct the investment of </w:t>
      </w:r>
      <w:r w:rsidR="004F79D9" w:rsidRPr="004F79D9">
        <w:t>their</w:t>
      </w:r>
      <w:r w:rsidR="00301AC1" w:rsidRPr="004F79D9">
        <w:t xml:space="preserve"> </w:t>
      </w:r>
      <w:r w:rsidR="00301AC1">
        <w:rPr>
          <w:i/>
        </w:rPr>
        <w:t>account</w:t>
      </w:r>
      <w:r w:rsidR="00D03635">
        <w:rPr>
          <w:i/>
        </w:rPr>
        <w:t xml:space="preserve"> </w:t>
      </w:r>
      <w:r w:rsidRPr="00304AD6">
        <w:rPr>
          <w:i/>
        </w:rPr>
        <w:t xml:space="preserve">only as provided in </w:t>
      </w:r>
      <w:r w:rsidR="00D03635">
        <w:rPr>
          <w:i/>
        </w:rPr>
        <w:t>s</w:t>
      </w:r>
      <w:r w:rsidRPr="00304AD6">
        <w:rPr>
          <w:i/>
        </w:rPr>
        <w:t>ection 529(b)(4) of the Code. Donors and designated beneficiaries, in those capacities, may not, directly or indirectly, direct the investment of</w:t>
      </w:r>
      <w:r w:rsidR="00301AC1">
        <w:rPr>
          <w:i/>
        </w:rPr>
        <w:t xml:space="preserve"> an account</w:t>
      </w:r>
      <w:r w:rsidRPr="00304AD6">
        <w:rPr>
          <w:i/>
        </w:rPr>
        <w:t>.</w:t>
      </w:r>
    </w:p>
    <w:p w:rsidR="00BA4BB9" w:rsidRDefault="00BA4BB9" w:rsidP="00BA4BB9">
      <w:pPr>
        <w:widowControl w:val="0"/>
        <w:autoSpaceDE w:val="0"/>
        <w:autoSpaceDN w:val="0"/>
        <w:adjustRightInd w:val="0"/>
      </w:pPr>
    </w:p>
    <w:p w:rsidR="001532C7" w:rsidRDefault="00301AC1" w:rsidP="001532C7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0E4982">
        <w:t>6</w:t>
      </w:r>
      <w:r>
        <w:t xml:space="preserve"> Ill. Reg. </w:t>
      </w:r>
      <w:r w:rsidR="00C4722C">
        <w:t>3183</w:t>
      </w:r>
      <w:r>
        <w:t xml:space="preserve">, effective </w:t>
      </w:r>
      <w:r w:rsidR="00C4722C">
        <w:t>February 8, 2022</w:t>
      </w:r>
      <w:r>
        <w:t>)</w:t>
      </w:r>
    </w:p>
    <w:sectPr w:rsidR="001532C7" w:rsidSect="000172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144FA"/>
    <w:multiLevelType w:val="hybridMultilevel"/>
    <w:tmpl w:val="DD6E83A2"/>
    <w:lvl w:ilvl="0" w:tplc="5754AD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723C"/>
    <w:rsid w:val="0001723C"/>
    <w:rsid w:val="000A54FF"/>
    <w:rsid w:val="000E4982"/>
    <w:rsid w:val="001532C7"/>
    <w:rsid w:val="00175AE5"/>
    <w:rsid w:val="00221918"/>
    <w:rsid w:val="00272383"/>
    <w:rsid w:val="00301AC1"/>
    <w:rsid w:val="00304AD6"/>
    <w:rsid w:val="00370A27"/>
    <w:rsid w:val="003C68FF"/>
    <w:rsid w:val="004E16BC"/>
    <w:rsid w:val="004F79D9"/>
    <w:rsid w:val="00563E79"/>
    <w:rsid w:val="005C3366"/>
    <w:rsid w:val="00701D13"/>
    <w:rsid w:val="007A2F3C"/>
    <w:rsid w:val="00A56A2D"/>
    <w:rsid w:val="00B8696F"/>
    <w:rsid w:val="00BA4BB9"/>
    <w:rsid w:val="00C4722C"/>
    <w:rsid w:val="00D03635"/>
    <w:rsid w:val="00DB3796"/>
    <w:rsid w:val="00EC7551"/>
    <w:rsid w:val="00F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269BAD0-A7E4-4629-A53F-7FADF437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A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Shipley, Melissa A.</cp:lastModifiedBy>
  <cp:revision>4</cp:revision>
  <dcterms:created xsi:type="dcterms:W3CDTF">2022-01-11T15:14:00Z</dcterms:created>
  <dcterms:modified xsi:type="dcterms:W3CDTF">2022-02-24T22:07:00Z</dcterms:modified>
</cp:coreProperties>
</file>