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22" w:rsidRDefault="00E50D22" w:rsidP="00E50D22">
      <w:pPr>
        <w:widowControl w:val="0"/>
        <w:autoSpaceDE w:val="0"/>
        <w:autoSpaceDN w:val="0"/>
        <w:adjustRightInd w:val="0"/>
      </w:pPr>
    </w:p>
    <w:p w:rsidR="00E50D22" w:rsidRDefault="00E50D22" w:rsidP="00E50D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1501.504  Budgets</w:t>
      </w:r>
      <w:r>
        <w:t xml:space="preserve"> </w:t>
      </w:r>
    </w:p>
    <w:p w:rsidR="00E50D22" w:rsidRDefault="00E50D22" w:rsidP="00E50D22">
      <w:pPr>
        <w:widowControl w:val="0"/>
        <w:autoSpaceDE w:val="0"/>
        <w:autoSpaceDN w:val="0"/>
        <w:adjustRightInd w:val="0"/>
      </w:pPr>
    </w:p>
    <w:p w:rsidR="00E50D22" w:rsidRDefault="00FE0AB7" w:rsidP="00E50D22">
      <w:pPr>
        <w:widowControl w:val="0"/>
        <w:autoSpaceDE w:val="0"/>
        <w:autoSpaceDN w:val="0"/>
        <w:adjustRightInd w:val="0"/>
      </w:pPr>
      <w:r>
        <w:t>An electronic</w:t>
      </w:r>
      <w:r w:rsidR="00E50D22">
        <w:t xml:space="preserve"> copy of the official district budget shall be filed with ICCB by October 15 of each year in the format prescribed by the ICCB.  </w:t>
      </w:r>
      <w:r>
        <w:t>An electronic copy</w:t>
      </w:r>
      <w:r w:rsidR="00E50D22">
        <w:t xml:space="preserve"> of amended budgets shall also be filed with ICCB within 30 days after their adoption.  Colleges may develop a budget format for internal use </w:t>
      </w:r>
      <w:r>
        <w:t>that</w:t>
      </w:r>
      <w:r w:rsidR="00E50D22">
        <w:t xml:space="preserve"> reflects their own individual organizational structures. </w:t>
      </w:r>
    </w:p>
    <w:p w:rsidR="00FE0AB7" w:rsidRDefault="00FE0AB7" w:rsidP="00E50D22">
      <w:pPr>
        <w:widowControl w:val="0"/>
        <w:autoSpaceDE w:val="0"/>
        <w:autoSpaceDN w:val="0"/>
        <w:adjustRightInd w:val="0"/>
      </w:pPr>
    </w:p>
    <w:p w:rsidR="00FE0AB7" w:rsidRDefault="00FE0AB7" w:rsidP="00FE0AB7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1D7B09">
        <w:t>15723</w:t>
      </w:r>
      <w:r>
        <w:t xml:space="preserve">, effective </w:t>
      </w:r>
      <w:bookmarkStart w:id="0" w:name="_GoBack"/>
      <w:r w:rsidR="001D7B09">
        <w:t>December 18, 2017</w:t>
      </w:r>
      <w:bookmarkEnd w:id="0"/>
      <w:r>
        <w:t>)</w:t>
      </w:r>
    </w:p>
    <w:sectPr w:rsidR="00FE0AB7" w:rsidSect="00E50D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D22"/>
    <w:rsid w:val="001D7B09"/>
    <w:rsid w:val="005C3366"/>
    <w:rsid w:val="005D43B0"/>
    <w:rsid w:val="00A80FD2"/>
    <w:rsid w:val="00B404DD"/>
    <w:rsid w:val="00E25234"/>
    <w:rsid w:val="00E50D22"/>
    <w:rsid w:val="00F7479B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C192A3-853C-4CFD-A0D3-4EA0BB7E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3</cp:revision>
  <dcterms:created xsi:type="dcterms:W3CDTF">2017-12-12T14:58:00Z</dcterms:created>
  <dcterms:modified xsi:type="dcterms:W3CDTF">2017-12-28T16:06:00Z</dcterms:modified>
</cp:coreProperties>
</file>