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E" w:rsidRDefault="006A51EE" w:rsidP="006A51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1EE" w:rsidRDefault="006A51EE" w:rsidP="006A51EE">
      <w:pPr>
        <w:widowControl w:val="0"/>
        <w:autoSpaceDE w:val="0"/>
        <w:autoSpaceDN w:val="0"/>
        <w:adjustRightInd w:val="0"/>
        <w:jc w:val="center"/>
      </w:pPr>
      <w:r>
        <w:t>PART 1300</w:t>
      </w:r>
    </w:p>
    <w:p w:rsidR="006A51EE" w:rsidRDefault="006A51EE" w:rsidP="006A51EE">
      <w:pPr>
        <w:widowControl w:val="0"/>
        <w:autoSpaceDE w:val="0"/>
        <w:autoSpaceDN w:val="0"/>
        <w:adjustRightInd w:val="0"/>
        <w:jc w:val="center"/>
      </w:pPr>
      <w:r>
        <w:t>CERTIFICATE OF CERTIFIED PUBLIC ACCOUNTANT (TRANSFERRED)</w:t>
      </w:r>
    </w:p>
    <w:p w:rsidR="006A51EE" w:rsidRDefault="006A51EE" w:rsidP="006A51EE">
      <w:pPr>
        <w:widowControl w:val="0"/>
        <w:autoSpaceDE w:val="0"/>
        <w:autoSpaceDN w:val="0"/>
        <w:adjustRightInd w:val="0"/>
      </w:pPr>
    </w:p>
    <w:sectPr w:rsidR="006A51EE" w:rsidSect="006A5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1EE"/>
    <w:rsid w:val="00456145"/>
    <w:rsid w:val="005C3366"/>
    <w:rsid w:val="006A51EE"/>
    <w:rsid w:val="00CE47C7"/>
    <w:rsid w:val="00E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