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DB" w:rsidRDefault="00D843DB" w:rsidP="00383839">
      <w:pPr>
        <w:widowControl w:val="0"/>
        <w:autoSpaceDE w:val="0"/>
        <w:autoSpaceDN w:val="0"/>
        <w:adjustRightInd w:val="0"/>
        <w:rPr>
          <w:b/>
          <w:bCs/>
          <w:szCs w:val="22"/>
        </w:rPr>
      </w:pPr>
      <w:bookmarkStart w:id="0" w:name="_GoBack"/>
      <w:bookmarkEnd w:id="0"/>
    </w:p>
    <w:p w:rsidR="00383839" w:rsidRPr="00383839" w:rsidRDefault="00383839" w:rsidP="00383839">
      <w:pPr>
        <w:widowControl w:val="0"/>
        <w:autoSpaceDE w:val="0"/>
        <w:autoSpaceDN w:val="0"/>
        <w:adjustRightInd w:val="0"/>
        <w:rPr>
          <w:szCs w:val="22"/>
        </w:rPr>
      </w:pPr>
      <w:r w:rsidRPr="00383839">
        <w:rPr>
          <w:b/>
          <w:bCs/>
          <w:szCs w:val="22"/>
        </w:rPr>
        <w:t>Section 1039.30 Eligibility</w:t>
      </w:r>
    </w:p>
    <w:p w:rsidR="00383839" w:rsidRPr="00383839" w:rsidRDefault="00383839" w:rsidP="00383839">
      <w:pPr>
        <w:widowControl w:val="0"/>
        <w:autoSpaceDE w:val="0"/>
        <w:autoSpaceDN w:val="0"/>
        <w:adjustRightInd w:val="0"/>
        <w:rPr>
          <w:szCs w:val="22"/>
        </w:rPr>
      </w:pPr>
    </w:p>
    <w:p w:rsidR="00383839" w:rsidRPr="00383839" w:rsidRDefault="00383839" w:rsidP="00383839">
      <w:pPr>
        <w:widowControl w:val="0"/>
        <w:autoSpaceDE w:val="0"/>
        <w:autoSpaceDN w:val="0"/>
        <w:adjustRightInd w:val="0"/>
        <w:ind w:left="1440" w:hanging="720"/>
        <w:rPr>
          <w:szCs w:val="22"/>
        </w:rPr>
      </w:pPr>
      <w:r w:rsidRPr="00383839">
        <w:rPr>
          <w:szCs w:val="22"/>
        </w:rPr>
        <w:t>a)</w:t>
      </w:r>
      <w:r w:rsidRPr="00383839">
        <w:rPr>
          <w:szCs w:val="22"/>
        </w:rPr>
        <w:tab/>
        <w:t xml:space="preserve">Eligible institutions shall be independent colleges as defined in Section 1039.20.  </w:t>
      </w:r>
    </w:p>
    <w:p w:rsidR="00383839" w:rsidRPr="00383839" w:rsidRDefault="00383839" w:rsidP="00383839">
      <w:pPr>
        <w:widowControl w:val="0"/>
        <w:autoSpaceDE w:val="0"/>
        <w:autoSpaceDN w:val="0"/>
        <w:adjustRightInd w:val="0"/>
        <w:ind w:left="1440" w:hanging="720"/>
        <w:rPr>
          <w:szCs w:val="22"/>
        </w:rPr>
      </w:pPr>
    </w:p>
    <w:p w:rsidR="00383839" w:rsidRPr="00383839" w:rsidRDefault="00383839" w:rsidP="00383839">
      <w:pPr>
        <w:widowControl w:val="0"/>
        <w:autoSpaceDE w:val="0"/>
        <w:autoSpaceDN w:val="0"/>
        <w:adjustRightInd w:val="0"/>
        <w:ind w:left="1440" w:hanging="720"/>
        <w:rPr>
          <w:szCs w:val="22"/>
        </w:rPr>
      </w:pPr>
      <w:r w:rsidRPr="00383839">
        <w:rPr>
          <w:szCs w:val="22"/>
        </w:rPr>
        <w:t>b)</w:t>
      </w:r>
      <w:r w:rsidRPr="00383839">
        <w:rPr>
          <w:szCs w:val="22"/>
        </w:rPr>
        <w:tab/>
        <w:t>Grants will be awarded only for capital projects as defined in Section 1039.20.</w:t>
      </w:r>
    </w:p>
    <w:sectPr w:rsidR="00383839" w:rsidRPr="0038383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353" w:rsidRDefault="00451353">
      <w:r>
        <w:separator/>
      </w:r>
    </w:p>
  </w:endnote>
  <w:endnote w:type="continuationSeparator" w:id="0">
    <w:p w:rsidR="00451353" w:rsidRDefault="0045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353" w:rsidRDefault="00451353">
      <w:r>
        <w:separator/>
      </w:r>
    </w:p>
  </w:footnote>
  <w:footnote w:type="continuationSeparator" w:id="0">
    <w:p w:rsidR="00451353" w:rsidRDefault="0045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383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5E0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BDB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839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1353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0F8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18F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27C4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43DB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