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25" w:rsidRDefault="00D72C25" w:rsidP="00D72C25">
      <w:pPr>
        <w:jc w:val="center"/>
        <w:rPr>
          <w:rFonts w:ascii="Times New Roman" w:hAnsi="Times New Roman"/>
          <w:szCs w:val="24"/>
          <w:u w:val="single"/>
        </w:rPr>
      </w:pPr>
    </w:p>
    <w:p w:rsidR="00D72C25" w:rsidRPr="006D53AC" w:rsidRDefault="00D72C25" w:rsidP="00D72C25">
      <w:pPr>
        <w:jc w:val="center"/>
        <w:rPr>
          <w:rFonts w:ascii="Times New Roman" w:hAnsi="Times New Roman"/>
          <w:szCs w:val="24"/>
        </w:rPr>
      </w:pPr>
      <w:r w:rsidRPr="006D53AC">
        <w:rPr>
          <w:rFonts w:ascii="Times New Roman" w:hAnsi="Times New Roman"/>
          <w:szCs w:val="24"/>
        </w:rPr>
        <w:t>SUBPART C:  ACTIONS OF THE STATE CHARTER SCHOOL COMMISSION</w:t>
      </w:r>
      <w:bookmarkStart w:id="0" w:name="_GoBack"/>
      <w:bookmarkEnd w:id="0"/>
    </w:p>
    <w:sectPr w:rsidR="00D72C25" w:rsidRPr="006D53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BE" w:rsidRDefault="004F45BE">
      <w:r>
        <w:separator/>
      </w:r>
    </w:p>
  </w:endnote>
  <w:endnote w:type="continuationSeparator" w:id="0">
    <w:p w:rsidR="004F45BE" w:rsidRDefault="004F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BE" w:rsidRDefault="004F45BE">
      <w:r>
        <w:separator/>
      </w:r>
    </w:p>
  </w:footnote>
  <w:footnote w:type="continuationSeparator" w:id="0">
    <w:p w:rsidR="004F45BE" w:rsidRDefault="004F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6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78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5E4"/>
    <w:rsid w:val="002C5D80"/>
    <w:rsid w:val="002C75E4"/>
    <w:rsid w:val="002C7A9C"/>
    <w:rsid w:val="002D16C0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396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5B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3A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E6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C2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54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A9942F-E505-43D5-B284-255C352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2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2012-09-07T15:01:00Z</dcterms:created>
  <dcterms:modified xsi:type="dcterms:W3CDTF">2020-01-31T18:17:00Z</dcterms:modified>
</cp:coreProperties>
</file>