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C3" w:rsidRDefault="005F1BC3" w:rsidP="005F1B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1BC3" w:rsidRPr="004D26F7" w:rsidRDefault="005F1BC3" w:rsidP="005F1BC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575.40  Matching Requirements</w:t>
      </w:r>
      <w:r>
        <w:t xml:space="preserve"> </w:t>
      </w:r>
      <w:r w:rsidR="004D26F7">
        <w:rPr>
          <w:b/>
        </w:rPr>
        <w:t>(Repealed)</w:t>
      </w:r>
    </w:p>
    <w:p w:rsidR="004D26F7" w:rsidRDefault="004D26F7" w:rsidP="004D26F7">
      <w:pPr>
        <w:widowControl w:val="0"/>
        <w:autoSpaceDE w:val="0"/>
        <w:autoSpaceDN w:val="0"/>
        <w:adjustRightInd w:val="0"/>
      </w:pPr>
    </w:p>
    <w:p w:rsidR="004D26F7" w:rsidRDefault="004D26F7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4305A5">
        <w:t>18474</w:t>
      </w:r>
      <w:r w:rsidRPr="00D55B37">
        <w:t xml:space="preserve">, effective </w:t>
      </w:r>
      <w:r w:rsidR="004305A5">
        <w:t>October 31, 2005</w:t>
      </w:r>
      <w:r w:rsidRPr="00D55B37">
        <w:t>)</w:t>
      </w:r>
    </w:p>
    <w:sectPr w:rsidR="004D26F7" w:rsidSect="005F1B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BC3"/>
    <w:rsid w:val="001E6C21"/>
    <w:rsid w:val="003955E3"/>
    <w:rsid w:val="004305A5"/>
    <w:rsid w:val="004D26F7"/>
    <w:rsid w:val="005C3366"/>
    <w:rsid w:val="005F1BC3"/>
    <w:rsid w:val="006341D1"/>
    <w:rsid w:val="00BA6474"/>
    <w:rsid w:val="00D2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2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