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046F2" w:rsidRDefault="000174EB" w:rsidP="00E046F2"/>
    <w:p w:rsidR="00E046F2" w:rsidRPr="00E046F2" w:rsidRDefault="006A298E" w:rsidP="00E046F2">
      <w:pPr>
        <w:rPr>
          <w:b/>
        </w:rPr>
      </w:pPr>
      <w:r>
        <w:rPr>
          <w:b/>
        </w:rPr>
        <w:t>Section 256</w:t>
      </w:r>
      <w:r w:rsidR="00E046F2" w:rsidRPr="00E046F2">
        <w:rPr>
          <w:b/>
        </w:rPr>
        <w:t>.</w:t>
      </w:r>
      <w:r w:rsidR="00D20ED6">
        <w:rPr>
          <w:b/>
        </w:rPr>
        <w:t>3</w:t>
      </w:r>
      <w:r w:rsidR="00E046F2" w:rsidRPr="00E046F2">
        <w:rPr>
          <w:b/>
        </w:rPr>
        <w:t>3</w:t>
      </w:r>
      <w:r w:rsidR="00E046F2">
        <w:rPr>
          <w:b/>
        </w:rPr>
        <w:t xml:space="preserve">0  </w:t>
      </w:r>
      <w:r w:rsidR="00E046F2" w:rsidRPr="00E046F2">
        <w:rPr>
          <w:b/>
        </w:rPr>
        <w:t>Terms of the Grant</w:t>
      </w:r>
    </w:p>
    <w:p w:rsidR="00E046F2" w:rsidRPr="00E046F2" w:rsidRDefault="00E046F2" w:rsidP="00E046F2"/>
    <w:p w:rsidR="00E046F2" w:rsidRPr="00E046F2" w:rsidRDefault="00E046F2" w:rsidP="00E046F2">
      <w:pPr>
        <w:ind w:left="1440" w:hanging="720"/>
      </w:pPr>
      <w:r>
        <w:t>a)</w:t>
      </w:r>
      <w:r>
        <w:tab/>
      </w:r>
      <w:r w:rsidRPr="00E046F2">
        <w:t xml:space="preserve">Each </w:t>
      </w:r>
      <w:r w:rsidR="00992C7E">
        <w:t xml:space="preserve">CTSO </w:t>
      </w:r>
      <w:r w:rsidRPr="00E046F2">
        <w:t xml:space="preserve">grantee shall submit an </w:t>
      </w:r>
      <w:r w:rsidR="00992C7E">
        <w:t>annual</w:t>
      </w:r>
      <w:r w:rsidRPr="00E046F2">
        <w:t xml:space="preserve"> report and any additional reports containing program-related data in a format specified by the State Board, providing: </w:t>
      </w:r>
    </w:p>
    <w:p w:rsidR="00E046F2" w:rsidRPr="00E046F2" w:rsidRDefault="00E046F2" w:rsidP="00E046F2"/>
    <w:p w:rsidR="00E046F2" w:rsidRPr="00E046F2" w:rsidRDefault="00E046F2" w:rsidP="00E046F2">
      <w:pPr>
        <w:ind w:left="2160" w:hanging="720"/>
      </w:pPr>
      <w:r>
        <w:t>1)</w:t>
      </w:r>
      <w:r>
        <w:tab/>
      </w:r>
      <w:r w:rsidRPr="00E046F2">
        <w:t>the type and quality of the educational program, amount and extent of interagency collaboration, and stakeholder education and involvement;</w:t>
      </w:r>
    </w:p>
    <w:p w:rsidR="00E046F2" w:rsidRPr="00E046F2" w:rsidRDefault="00E046F2" w:rsidP="00E046F2"/>
    <w:p w:rsidR="00E046F2" w:rsidRPr="00E046F2" w:rsidRDefault="00E046F2" w:rsidP="00E046F2">
      <w:pPr>
        <w:ind w:left="2160" w:hanging="720"/>
      </w:pPr>
      <w:r>
        <w:t>2)</w:t>
      </w:r>
      <w:r>
        <w:tab/>
      </w:r>
      <w:r w:rsidRPr="00E046F2">
        <w:t xml:space="preserve">the extent to which program objectives have been accomplished; and </w:t>
      </w:r>
    </w:p>
    <w:p w:rsidR="00E046F2" w:rsidRPr="00E046F2" w:rsidRDefault="00E046F2" w:rsidP="00E046F2"/>
    <w:p w:rsidR="00E046F2" w:rsidRDefault="00E046F2" w:rsidP="00E046F2">
      <w:pPr>
        <w:ind w:left="2160" w:hanging="720"/>
      </w:pPr>
      <w:r>
        <w:t>3)</w:t>
      </w:r>
      <w:r>
        <w:tab/>
      </w:r>
      <w:r w:rsidRPr="00E046F2">
        <w:t>any similar program-related information that the State Superintendent may request</w:t>
      </w:r>
      <w:r w:rsidR="00A81219">
        <w:t>, with</w:t>
      </w:r>
      <w:r w:rsidRPr="00E046F2">
        <w:t xml:space="preserve"> 30 days' written notice. </w:t>
      </w:r>
    </w:p>
    <w:p w:rsidR="001F40EC" w:rsidRDefault="001F40EC" w:rsidP="00D0072F">
      <w:bookmarkStart w:id="0" w:name="_GoBack"/>
      <w:bookmarkEnd w:id="0"/>
    </w:p>
    <w:p w:rsidR="001F40EC" w:rsidRPr="00E046F2" w:rsidRDefault="001F40EC" w:rsidP="00E046F2">
      <w:pPr>
        <w:ind w:left="2160" w:hanging="720"/>
      </w:pPr>
      <w:r>
        <w:t>4)</w:t>
      </w:r>
      <w:r>
        <w:tab/>
        <w:t>annual reporting from CTSOs on leadership activities, Career Exploration activities, and Team-Based Challenges or other activities that includes reporting on participation and outcomes by demographic subgroups of students.</w:t>
      </w:r>
    </w:p>
    <w:p w:rsidR="00E046F2" w:rsidRPr="00E046F2" w:rsidRDefault="00E046F2" w:rsidP="00E046F2"/>
    <w:p w:rsidR="00E046F2" w:rsidRPr="00E046F2" w:rsidRDefault="00E046F2" w:rsidP="00E046F2">
      <w:pPr>
        <w:ind w:left="1440" w:hanging="720"/>
      </w:pPr>
      <w:r>
        <w:t>b)</w:t>
      </w:r>
      <w:r>
        <w:tab/>
      </w:r>
      <w:r w:rsidRPr="00E046F2">
        <w:t>Consideration for funding in subsequent years shall be contingent upon compliance with the following program requirements:</w:t>
      </w:r>
    </w:p>
    <w:p w:rsidR="00E046F2" w:rsidRPr="00E046F2" w:rsidRDefault="00E046F2" w:rsidP="00E046F2"/>
    <w:p w:rsidR="00E046F2" w:rsidRPr="00E046F2" w:rsidRDefault="00E046F2" w:rsidP="00E046F2">
      <w:pPr>
        <w:ind w:left="2160" w:hanging="720"/>
      </w:pPr>
      <w:r>
        <w:t>1)</w:t>
      </w:r>
      <w:r>
        <w:tab/>
      </w:r>
      <w:r w:rsidRPr="00E046F2">
        <w:t>Submission of required documentation and program components to the State Board, on or before deadlines set forth</w:t>
      </w:r>
      <w:r w:rsidR="005D2C86">
        <w:t xml:space="preserve"> by the State Board</w:t>
      </w:r>
      <w:r w:rsidRPr="00E046F2">
        <w:t>.</w:t>
      </w:r>
    </w:p>
    <w:p w:rsidR="00E046F2" w:rsidRPr="00E046F2" w:rsidRDefault="00E046F2" w:rsidP="00E046F2"/>
    <w:p w:rsidR="00E046F2" w:rsidRPr="00E046F2" w:rsidRDefault="00E046F2" w:rsidP="00E046F2">
      <w:pPr>
        <w:ind w:left="2160" w:hanging="720"/>
      </w:pPr>
      <w:r>
        <w:t>2)</w:t>
      </w:r>
      <w:r>
        <w:tab/>
      </w:r>
      <w:r w:rsidRPr="00E046F2">
        <w:t>Funding</w:t>
      </w:r>
      <w:r>
        <w:t xml:space="preserve"> </w:t>
      </w:r>
      <w:r w:rsidRPr="00E046F2">
        <w:t>only</w:t>
      </w:r>
      <w:r w:rsidR="00D20ED6">
        <w:t xml:space="preserve"> State Board-</w:t>
      </w:r>
      <w:r w:rsidRPr="00E046F2">
        <w:t xml:space="preserve">approved </w:t>
      </w:r>
      <w:r w:rsidR="00A81219" w:rsidRPr="00A81219">
        <w:t>CTE</w:t>
      </w:r>
      <w:r w:rsidRPr="00E046F2">
        <w:t xml:space="preserve"> programming</w:t>
      </w:r>
      <w:r w:rsidR="00A81219">
        <w:t xml:space="preserve">. </w:t>
      </w:r>
    </w:p>
    <w:p w:rsidR="00E046F2" w:rsidRPr="00E046F2" w:rsidRDefault="00E046F2" w:rsidP="00E046F2"/>
    <w:p w:rsidR="00E046F2" w:rsidRPr="00E046F2" w:rsidRDefault="00E046F2" w:rsidP="00E046F2">
      <w:pPr>
        <w:ind w:left="2160" w:hanging="720"/>
      </w:pPr>
      <w:r>
        <w:t>3)</w:t>
      </w:r>
      <w:r>
        <w:tab/>
      </w:r>
      <w:r w:rsidRPr="00E046F2">
        <w:t>C</w:t>
      </w:r>
      <w:r>
        <w:t xml:space="preserve">ontinuous improvement of funded </w:t>
      </w:r>
      <w:r w:rsidR="00A81219">
        <w:t xml:space="preserve">CTE </w:t>
      </w:r>
      <w:r w:rsidRPr="00E046F2">
        <w:t>programs of study in accordance with monitoring and audit st</w:t>
      </w:r>
      <w:r w:rsidR="00A81219">
        <w:t xml:space="preserve">ipulations and recommendations. </w:t>
      </w:r>
    </w:p>
    <w:p w:rsidR="00E046F2" w:rsidRPr="00E046F2" w:rsidRDefault="00E046F2" w:rsidP="00E046F2"/>
    <w:p w:rsidR="00E046F2" w:rsidRPr="00E046F2" w:rsidRDefault="00E046F2" w:rsidP="00E046F2">
      <w:pPr>
        <w:ind w:left="2160" w:hanging="720"/>
      </w:pPr>
      <w:r>
        <w:t>4)</w:t>
      </w:r>
      <w:r>
        <w:tab/>
      </w:r>
      <w:r w:rsidRPr="00E046F2">
        <w:t>Meeting grant deliverable and performance measures</w:t>
      </w:r>
      <w:r>
        <w:t xml:space="preserve"> </w:t>
      </w:r>
      <w:r w:rsidRPr="00E046F2">
        <w:t xml:space="preserve">or standards, as outlined in the exhibits of the annual application. </w:t>
      </w:r>
    </w:p>
    <w:sectPr w:rsidR="00E046F2" w:rsidRPr="00E046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CF" w:rsidRDefault="007E0DCF">
      <w:r>
        <w:separator/>
      </w:r>
    </w:p>
  </w:endnote>
  <w:endnote w:type="continuationSeparator" w:id="0">
    <w:p w:rsidR="007E0DCF" w:rsidRDefault="007E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CF" w:rsidRDefault="007E0DCF">
      <w:r>
        <w:separator/>
      </w:r>
    </w:p>
  </w:footnote>
  <w:footnote w:type="continuationSeparator" w:id="0">
    <w:p w:rsidR="007E0DCF" w:rsidRDefault="007E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21A89"/>
    <w:multiLevelType w:val="hybridMultilevel"/>
    <w:tmpl w:val="41B04E1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554897"/>
    <w:multiLevelType w:val="hybridMultilevel"/>
    <w:tmpl w:val="97D66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0EC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C86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98E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DC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C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219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72F"/>
    <w:rsid w:val="00D03A79"/>
    <w:rsid w:val="00D0676C"/>
    <w:rsid w:val="00D10D50"/>
    <w:rsid w:val="00D17DC3"/>
    <w:rsid w:val="00D20ED6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6F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3424-025E-441E-9393-CCAC9252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46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6F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046F2"/>
  </w:style>
  <w:style w:type="character" w:customStyle="1" w:styleId="eop">
    <w:name w:val="eop"/>
    <w:basedOn w:val="DefaultParagraphFont"/>
    <w:rsid w:val="00E0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9</cp:revision>
  <dcterms:created xsi:type="dcterms:W3CDTF">2020-07-10T15:12:00Z</dcterms:created>
  <dcterms:modified xsi:type="dcterms:W3CDTF">2021-06-25T18:32:00Z</dcterms:modified>
</cp:coreProperties>
</file>