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482" w:rsidRDefault="00B22482" w:rsidP="00B22482">
      <w:pPr>
        <w:widowControl w:val="0"/>
        <w:autoSpaceDE w:val="0"/>
        <w:autoSpaceDN w:val="0"/>
        <w:adjustRightInd w:val="0"/>
      </w:pPr>
      <w:bookmarkStart w:id="0" w:name="_GoBack"/>
      <w:bookmarkEnd w:id="0"/>
    </w:p>
    <w:p w:rsidR="00B22482" w:rsidRDefault="00B22482" w:rsidP="00B22482">
      <w:pPr>
        <w:widowControl w:val="0"/>
        <w:autoSpaceDE w:val="0"/>
        <w:autoSpaceDN w:val="0"/>
        <w:adjustRightInd w:val="0"/>
      </w:pPr>
      <w:r>
        <w:rPr>
          <w:b/>
          <w:bCs/>
        </w:rPr>
        <w:t>Section 254.1245  Vocational Education for Handicapped Children</w:t>
      </w:r>
      <w:r>
        <w:t xml:space="preserve"> </w:t>
      </w:r>
    </w:p>
    <w:p w:rsidR="00B22482" w:rsidRDefault="00B22482" w:rsidP="00B22482">
      <w:pPr>
        <w:widowControl w:val="0"/>
        <w:autoSpaceDE w:val="0"/>
        <w:autoSpaceDN w:val="0"/>
        <w:adjustRightInd w:val="0"/>
      </w:pPr>
    </w:p>
    <w:p w:rsidR="00B22482" w:rsidRDefault="00B22482" w:rsidP="00B22482">
      <w:pPr>
        <w:widowControl w:val="0"/>
        <w:autoSpaceDE w:val="0"/>
        <w:autoSpaceDN w:val="0"/>
        <w:adjustRightInd w:val="0"/>
      </w:pPr>
      <w:r>
        <w:t xml:space="preserve">Vocational education programs and activities for handicapped children shall be provided in the least restrictive environment in accordance with Section 612(5)(B) of the Education for All Handicapped Children Act (20 U.S.C. 1401 et seq.) and shall, as determined by the student's educational needs, be included as a component of the individualized education plan required under Section 612(4) and Section 614(a)(5) of that Act.  Vocational education planning for handicapped children shall be coordinated between appropriate representatives of vocational education and special education. </w:t>
      </w:r>
    </w:p>
    <w:p w:rsidR="00B22482" w:rsidRDefault="00B22482" w:rsidP="00B22482">
      <w:pPr>
        <w:widowControl w:val="0"/>
        <w:autoSpaceDE w:val="0"/>
        <w:autoSpaceDN w:val="0"/>
        <w:adjustRightInd w:val="0"/>
      </w:pPr>
    </w:p>
    <w:p w:rsidR="00B22482" w:rsidRDefault="00B22482" w:rsidP="00B22482">
      <w:pPr>
        <w:widowControl w:val="0"/>
        <w:autoSpaceDE w:val="0"/>
        <w:autoSpaceDN w:val="0"/>
        <w:adjustRightInd w:val="0"/>
        <w:ind w:left="1440" w:hanging="720"/>
      </w:pPr>
      <w:r>
        <w:t xml:space="preserve">(Source:  Added at 12 Ill. Reg. 2282, effective January 15, 1988) </w:t>
      </w:r>
    </w:p>
    <w:sectPr w:rsidR="00B22482" w:rsidSect="00B224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2482"/>
    <w:rsid w:val="00246EC8"/>
    <w:rsid w:val="004445F8"/>
    <w:rsid w:val="005C3366"/>
    <w:rsid w:val="00B22482"/>
    <w:rsid w:val="00D04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