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A4" w:rsidRDefault="00D330A4" w:rsidP="004F3B92">
      <w:pPr>
        <w:rPr>
          <w:rFonts w:ascii="Times New Roman" w:hAnsi="Times New Roman"/>
          <w:b/>
        </w:rPr>
      </w:pPr>
      <w:bookmarkStart w:id="0" w:name="_GoBack"/>
      <w:bookmarkEnd w:id="0"/>
    </w:p>
    <w:p w:rsidR="004F3B92" w:rsidRPr="00D92F78" w:rsidRDefault="004F3B92" w:rsidP="004F3B92">
      <w:pPr>
        <w:rPr>
          <w:rFonts w:ascii="Times New Roman" w:hAnsi="Times New Roman"/>
          <w:b/>
        </w:rPr>
      </w:pPr>
      <w:r w:rsidRPr="00D92F78">
        <w:rPr>
          <w:rFonts w:ascii="Times New Roman" w:hAnsi="Times New Roman"/>
          <w:b/>
        </w:rPr>
        <w:t>Section 245.50  Application Content and Approval for Continuation Programs</w:t>
      </w:r>
    </w:p>
    <w:p w:rsidR="004F3B92" w:rsidRPr="00C324B2" w:rsidRDefault="004F3B92" w:rsidP="004F3B92">
      <w:pPr>
        <w:tabs>
          <w:tab w:val="left" w:pos="720"/>
        </w:tabs>
        <w:ind w:left="1440" w:hanging="1440"/>
        <w:rPr>
          <w:rFonts w:ascii="Times New Roman" w:hAnsi="Times New Roman"/>
        </w:rPr>
      </w:pPr>
    </w:p>
    <w:p w:rsidR="004F3B92" w:rsidRPr="00D92F78" w:rsidRDefault="004F3B92" w:rsidP="004F3B92">
      <w:pPr>
        <w:rPr>
          <w:rFonts w:ascii="Times New Roman" w:hAnsi="Times New Roman"/>
        </w:rPr>
      </w:pPr>
      <w:r w:rsidRPr="00D92F78">
        <w:rPr>
          <w:rFonts w:ascii="Times New Roman" w:hAnsi="Times New Roman"/>
        </w:rPr>
        <w:t xml:space="preserve">The requirements of this Section shall apply to those applicants seeking funding to continue </w:t>
      </w:r>
      <w:r w:rsidR="00F958B6">
        <w:rPr>
          <w:rFonts w:ascii="Times New Roman" w:hAnsi="Times New Roman"/>
        </w:rPr>
        <w:t>S</w:t>
      </w:r>
      <w:r w:rsidRPr="00D92F78">
        <w:rPr>
          <w:rFonts w:ascii="Times New Roman" w:hAnsi="Times New Roman"/>
        </w:rPr>
        <w:t xml:space="preserve">tate-funded homeless education programs beyond the initial grant period.  </w:t>
      </w:r>
    </w:p>
    <w:p w:rsidR="004F3B92" w:rsidRPr="00D92F78" w:rsidRDefault="004F3B92" w:rsidP="004F3B92">
      <w:pPr>
        <w:ind w:left="1440" w:hanging="720"/>
        <w:rPr>
          <w:rFonts w:ascii="Times New Roman" w:hAnsi="Times New Roman"/>
        </w:rPr>
      </w:pPr>
    </w:p>
    <w:p w:rsidR="004F3B92" w:rsidRPr="00D92F78" w:rsidRDefault="004F3B92" w:rsidP="004F3B92">
      <w:pPr>
        <w:ind w:left="1440" w:hanging="720"/>
        <w:rPr>
          <w:rFonts w:ascii="Times New Roman" w:hAnsi="Times New Roman"/>
        </w:rPr>
      </w:pPr>
      <w:r w:rsidRPr="00D92F78">
        <w:rPr>
          <w:rFonts w:ascii="Times New Roman" w:hAnsi="Times New Roman"/>
        </w:rPr>
        <w:t>a)</w:t>
      </w:r>
      <w:r w:rsidRPr="00D92F78">
        <w:rPr>
          <w:rFonts w:ascii="Times New Roman" w:hAnsi="Times New Roman"/>
        </w:rPr>
        <w:tab/>
        <w:t>In order to continue to operate an Education of Homeless Children and Youth State Grant program, a grantee each year shall submit an application for continuation.  The application shall include at least the following:</w:t>
      </w:r>
    </w:p>
    <w:p w:rsidR="004F3B92" w:rsidRPr="00D92F78" w:rsidRDefault="004F3B92" w:rsidP="004F3B92">
      <w:pPr>
        <w:rPr>
          <w:rFonts w:ascii="Times New Roman" w:hAnsi="Times New Roman"/>
        </w:rPr>
      </w:pPr>
    </w:p>
    <w:p w:rsidR="004F3B92" w:rsidRPr="00D92F78" w:rsidRDefault="004F3B92" w:rsidP="004F3B92">
      <w:pPr>
        <w:ind w:left="2160" w:hanging="720"/>
        <w:rPr>
          <w:rFonts w:ascii="Times New Roman" w:hAnsi="Times New Roman"/>
        </w:rPr>
      </w:pPr>
      <w:r w:rsidRPr="00D92F78">
        <w:rPr>
          <w:rFonts w:ascii="Times New Roman" w:hAnsi="Times New Roman"/>
        </w:rPr>
        <w:t>1)</w:t>
      </w:r>
      <w:r w:rsidRPr="00D92F78">
        <w:rPr>
          <w:rFonts w:ascii="Times New Roman" w:hAnsi="Times New Roman"/>
        </w:rPr>
        <w:tab/>
        <w:t>an overview of the program, addressing the activities and services proposed for the renewal period;</w:t>
      </w:r>
    </w:p>
    <w:p w:rsidR="004F3B92" w:rsidRPr="00D92F78" w:rsidRDefault="004F3B92" w:rsidP="004F3B92">
      <w:pPr>
        <w:ind w:left="2160" w:hanging="720"/>
        <w:rPr>
          <w:rFonts w:ascii="Times New Roman" w:hAnsi="Times New Roman"/>
        </w:rPr>
      </w:pPr>
    </w:p>
    <w:p w:rsidR="004F3B92" w:rsidRPr="00D92F78" w:rsidRDefault="004F3B92" w:rsidP="004F3B92">
      <w:pPr>
        <w:ind w:left="2160" w:hanging="720"/>
        <w:rPr>
          <w:rFonts w:ascii="Times New Roman" w:hAnsi="Times New Roman"/>
        </w:rPr>
      </w:pPr>
      <w:r w:rsidRPr="00D92F78">
        <w:rPr>
          <w:rFonts w:ascii="Times New Roman" w:hAnsi="Times New Roman"/>
        </w:rPr>
        <w:t>2)</w:t>
      </w:r>
      <w:r w:rsidRPr="00D92F78">
        <w:rPr>
          <w:rFonts w:ascii="Times New Roman" w:hAnsi="Times New Roman"/>
        </w:rPr>
        <w:tab/>
        <w:t>budget information for the year in which the application is being made; and</w:t>
      </w:r>
    </w:p>
    <w:p w:rsidR="004F3B92" w:rsidRPr="00D92F78" w:rsidRDefault="004F3B92" w:rsidP="004F3B92">
      <w:pPr>
        <w:ind w:left="2160" w:hanging="720"/>
        <w:rPr>
          <w:rFonts w:ascii="Times New Roman" w:hAnsi="Times New Roman"/>
        </w:rPr>
      </w:pPr>
    </w:p>
    <w:p w:rsidR="004F3B92" w:rsidRPr="00D92F78" w:rsidRDefault="004F3B92" w:rsidP="004F3B92">
      <w:pPr>
        <w:ind w:left="2160" w:hanging="720"/>
        <w:rPr>
          <w:rFonts w:ascii="Times New Roman" w:hAnsi="Times New Roman"/>
        </w:rPr>
      </w:pPr>
      <w:r w:rsidRPr="00D92F78">
        <w:rPr>
          <w:rFonts w:ascii="Times New Roman" w:hAnsi="Times New Roman"/>
        </w:rPr>
        <w:t>3)</w:t>
      </w:r>
      <w:r w:rsidRPr="00D92F78">
        <w:rPr>
          <w:rFonts w:ascii="Times New Roman" w:hAnsi="Times New Roman"/>
        </w:rPr>
        <w:tab/>
        <w:t>the certifications, assurances and program-specific terms of the grant referred to in Section 245.30(e) of this Part applicable to the renewal period.</w:t>
      </w:r>
    </w:p>
    <w:p w:rsidR="004F3B92" w:rsidRPr="00D92F78" w:rsidRDefault="004F3B92" w:rsidP="004F3B92">
      <w:pPr>
        <w:rPr>
          <w:rFonts w:ascii="Times New Roman" w:hAnsi="Times New Roman"/>
        </w:rPr>
      </w:pPr>
    </w:p>
    <w:p w:rsidR="004F3B92" w:rsidRPr="00D92F78" w:rsidRDefault="004F3B92" w:rsidP="004F3B92">
      <w:pPr>
        <w:ind w:left="1440" w:hanging="720"/>
        <w:rPr>
          <w:rFonts w:ascii="Times New Roman" w:hAnsi="Times New Roman"/>
        </w:rPr>
      </w:pPr>
      <w:r w:rsidRPr="00D92F78">
        <w:rPr>
          <w:rFonts w:ascii="Times New Roman" w:hAnsi="Times New Roman"/>
        </w:rPr>
        <w:t>b)</w:t>
      </w:r>
      <w:r w:rsidRPr="00D92F78">
        <w:rPr>
          <w:rFonts w:ascii="Times New Roman" w:hAnsi="Times New Roman"/>
        </w:rPr>
        <w:tab/>
        <w:t>An Education of Homeless Children and Youth State Grant program shall be approved for continuation provided that:</w:t>
      </w:r>
    </w:p>
    <w:p w:rsidR="004F3B92" w:rsidRPr="00D92F78" w:rsidRDefault="004F3B92" w:rsidP="004F3B92">
      <w:pPr>
        <w:ind w:left="1440" w:hanging="720"/>
        <w:rPr>
          <w:rFonts w:ascii="Times New Roman" w:hAnsi="Times New Roman"/>
        </w:rPr>
      </w:pPr>
    </w:p>
    <w:p w:rsidR="004F3B92" w:rsidRPr="00D92F78" w:rsidRDefault="004F3B92" w:rsidP="004F3B92">
      <w:pPr>
        <w:ind w:left="2160" w:hanging="720"/>
        <w:rPr>
          <w:rFonts w:ascii="Times New Roman" w:hAnsi="Times New Roman"/>
        </w:rPr>
      </w:pPr>
      <w:r w:rsidRPr="00D92F78">
        <w:rPr>
          <w:rFonts w:ascii="Times New Roman" w:hAnsi="Times New Roman"/>
        </w:rPr>
        <w:t>1)</w:t>
      </w:r>
      <w:r w:rsidRPr="00D92F78">
        <w:rPr>
          <w:rFonts w:ascii="Times New Roman" w:hAnsi="Times New Roman"/>
        </w:rPr>
        <w:tab/>
        <w:t>a need continues to exist for the program, as evidenced by proposed numbers of homeless children and youth to be served whose needs are not currently being met;</w:t>
      </w:r>
    </w:p>
    <w:p w:rsidR="004F3B92" w:rsidRPr="00D92F78" w:rsidRDefault="004F3B92" w:rsidP="004F3B92">
      <w:pPr>
        <w:ind w:left="2160" w:hanging="720"/>
        <w:rPr>
          <w:rFonts w:ascii="Times New Roman" w:hAnsi="Times New Roman"/>
        </w:rPr>
      </w:pPr>
    </w:p>
    <w:p w:rsidR="004F3B92" w:rsidRPr="00D92F78" w:rsidRDefault="004F3B92" w:rsidP="004F3B92">
      <w:pPr>
        <w:ind w:left="2160" w:hanging="720"/>
        <w:rPr>
          <w:rFonts w:ascii="Times New Roman" w:hAnsi="Times New Roman"/>
        </w:rPr>
      </w:pPr>
      <w:r w:rsidRPr="00D92F78">
        <w:rPr>
          <w:rFonts w:ascii="Times New Roman" w:hAnsi="Times New Roman"/>
        </w:rPr>
        <w:t>2)</w:t>
      </w:r>
      <w:r w:rsidRPr="00D92F78">
        <w:rPr>
          <w:rFonts w:ascii="Times New Roman" w:hAnsi="Times New Roman"/>
        </w:rPr>
        <w:tab/>
        <w:t>the activities and services proposed will be effective in facilitating the enrollment, attendance, and educational success of homeless children and youth;</w:t>
      </w:r>
    </w:p>
    <w:p w:rsidR="004F3B92" w:rsidRPr="00D92F78" w:rsidRDefault="004F3B92" w:rsidP="004F3B92">
      <w:pPr>
        <w:ind w:left="2160" w:hanging="720"/>
        <w:rPr>
          <w:rFonts w:ascii="Times New Roman" w:hAnsi="Times New Roman"/>
        </w:rPr>
      </w:pPr>
    </w:p>
    <w:p w:rsidR="004F3B92" w:rsidRPr="00D92F78" w:rsidRDefault="004F3B92" w:rsidP="004F3B92">
      <w:pPr>
        <w:ind w:left="2160" w:hanging="720"/>
        <w:rPr>
          <w:rFonts w:ascii="Times New Roman" w:hAnsi="Times New Roman"/>
        </w:rPr>
      </w:pPr>
      <w:r w:rsidRPr="00D92F78">
        <w:rPr>
          <w:rFonts w:ascii="Times New Roman" w:hAnsi="Times New Roman"/>
        </w:rPr>
        <w:t>3)</w:t>
      </w:r>
      <w:r w:rsidRPr="00D92F78">
        <w:rPr>
          <w:rFonts w:ascii="Times New Roman" w:hAnsi="Times New Roman"/>
        </w:rPr>
        <w:tab/>
        <w:t xml:space="preserve">the proposed budget is cost-effective, as evidenced by the cost of proposed services in relation to the numbers to be served and the services to be provided; and </w:t>
      </w:r>
    </w:p>
    <w:p w:rsidR="004F3B92" w:rsidRPr="00D92F78" w:rsidRDefault="004F3B92" w:rsidP="004F3B92">
      <w:pPr>
        <w:ind w:left="2160" w:hanging="720"/>
        <w:rPr>
          <w:rFonts w:ascii="Times New Roman" w:hAnsi="Times New Roman"/>
        </w:rPr>
      </w:pPr>
    </w:p>
    <w:p w:rsidR="004F3B92" w:rsidRPr="00D92F78" w:rsidRDefault="004F3B92" w:rsidP="004F3B92">
      <w:pPr>
        <w:ind w:left="2160" w:hanging="720"/>
        <w:rPr>
          <w:rFonts w:ascii="Times New Roman" w:hAnsi="Times New Roman"/>
        </w:rPr>
      </w:pPr>
      <w:r w:rsidRPr="00D92F78">
        <w:rPr>
          <w:rFonts w:ascii="Times New Roman" w:hAnsi="Times New Roman"/>
        </w:rPr>
        <w:t>4)</w:t>
      </w:r>
      <w:r w:rsidRPr="00D92F78">
        <w:rPr>
          <w:rFonts w:ascii="Times New Roman" w:hAnsi="Times New Roman"/>
        </w:rPr>
        <w:tab/>
        <w:t>in the year previous to the continuation application, the applicant complied with the terms and conditions of any grant it received pursuant to this Part.</w:t>
      </w:r>
    </w:p>
    <w:sectPr w:rsidR="004F3B92" w:rsidRPr="00D92F7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10" w:rsidRDefault="00DF2510">
      <w:r>
        <w:separator/>
      </w:r>
    </w:p>
  </w:endnote>
  <w:endnote w:type="continuationSeparator" w:id="0">
    <w:p w:rsidR="00DF2510" w:rsidRDefault="00DF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10" w:rsidRDefault="00DF2510">
      <w:r>
        <w:separator/>
      </w:r>
    </w:p>
  </w:footnote>
  <w:footnote w:type="continuationSeparator" w:id="0">
    <w:p w:rsidR="00DF2510" w:rsidRDefault="00DF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03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03E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1E43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3B92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4CF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2B87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4BA2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2F0C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24B2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0A4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10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524B"/>
    <w:rsid w:val="00F64C0B"/>
    <w:rsid w:val="00F73B7F"/>
    <w:rsid w:val="00F82FB8"/>
    <w:rsid w:val="00F83011"/>
    <w:rsid w:val="00F8452A"/>
    <w:rsid w:val="00F942E4"/>
    <w:rsid w:val="00F942E7"/>
    <w:rsid w:val="00F953D5"/>
    <w:rsid w:val="00F958B6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B9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B92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