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63A" w:rsidRPr="00A6263A" w:rsidRDefault="00A6263A" w:rsidP="00A6263A">
      <w:pPr>
        <w:rPr>
          <w:rFonts w:ascii="Times New Roman" w:hAnsi="Times New Roman"/>
        </w:rPr>
      </w:pPr>
    </w:p>
    <w:p w:rsidR="00A6263A" w:rsidRPr="00A6263A" w:rsidRDefault="00A6263A" w:rsidP="00A6263A">
      <w:pPr>
        <w:rPr>
          <w:rFonts w:ascii="Times New Roman" w:hAnsi="Times New Roman"/>
          <w:b/>
        </w:rPr>
      </w:pPr>
      <w:r w:rsidRPr="00A6263A">
        <w:rPr>
          <w:rFonts w:ascii="Times New Roman" w:hAnsi="Times New Roman"/>
          <w:b/>
        </w:rPr>
        <w:t>Section 235.310  Definitions</w:t>
      </w:r>
    </w:p>
    <w:p w:rsidR="00A6263A" w:rsidRDefault="00A6263A" w:rsidP="00A6263A">
      <w:pPr>
        <w:rPr>
          <w:rFonts w:ascii="Times New Roman" w:hAnsi="Times New Roman"/>
        </w:rPr>
      </w:pPr>
    </w:p>
    <w:p w:rsidR="00E03177" w:rsidRDefault="00601BCB" w:rsidP="00FE00BE">
      <w:pPr>
        <w:ind w:left="1440"/>
        <w:rPr>
          <w:rFonts w:ascii="Times New Roman" w:hAnsi="Times New Roman"/>
          <w:szCs w:val="24"/>
        </w:rPr>
      </w:pPr>
      <w:r w:rsidRPr="00601BCB">
        <w:rPr>
          <w:rFonts w:ascii="Times New Roman" w:hAnsi="Times New Roman"/>
          <w:szCs w:val="24"/>
        </w:rPr>
        <w:t>"Behavior Support Plan" means a written, planned and culturally and linguistically appropriate schedule of action agreed upon by the program staff, parents/</w:t>
      </w:r>
      <w:r>
        <w:rPr>
          <w:rFonts w:ascii="Times New Roman" w:hAnsi="Times New Roman"/>
          <w:szCs w:val="24"/>
        </w:rPr>
        <w:t>guardians</w:t>
      </w:r>
      <w:r w:rsidRPr="00601BCB">
        <w:rPr>
          <w:rFonts w:ascii="Times New Roman" w:hAnsi="Times New Roman"/>
          <w:szCs w:val="24"/>
        </w:rPr>
        <w:t>, and qualified professional resources assigned</w:t>
      </w:r>
      <w:r w:rsidR="00E03177">
        <w:rPr>
          <w:rFonts w:ascii="Times New Roman" w:hAnsi="Times New Roman"/>
          <w:szCs w:val="24"/>
        </w:rPr>
        <w:t>:</w:t>
      </w:r>
      <w:r w:rsidR="00FE00BE">
        <w:rPr>
          <w:rFonts w:ascii="Times New Roman" w:hAnsi="Times New Roman"/>
          <w:szCs w:val="24"/>
        </w:rPr>
        <w:t xml:space="preserve"> </w:t>
      </w:r>
    </w:p>
    <w:p w:rsidR="00E03177" w:rsidRDefault="00E03177" w:rsidP="008118AE">
      <w:pPr>
        <w:rPr>
          <w:rFonts w:ascii="Times New Roman" w:hAnsi="Times New Roman"/>
          <w:szCs w:val="24"/>
        </w:rPr>
      </w:pPr>
    </w:p>
    <w:p w:rsidR="00E03177" w:rsidRDefault="00601BCB" w:rsidP="00E03177">
      <w:pPr>
        <w:ind w:left="2160"/>
        <w:rPr>
          <w:rFonts w:ascii="Times New Roman" w:hAnsi="Times New Roman"/>
          <w:szCs w:val="24"/>
        </w:rPr>
      </w:pPr>
      <w:r w:rsidRPr="00601BCB">
        <w:rPr>
          <w:rFonts w:ascii="Times New Roman" w:hAnsi="Times New Roman"/>
          <w:szCs w:val="24"/>
        </w:rPr>
        <w:t>to</w:t>
      </w:r>
      <w:r>
        <w:rPr>
          <w:rFonts w:ascii="Times New Roman" w:hAnsi="Times New Roman"/>
          <w:szCs w:val="24"/>
        </w:rPr>
        <w:t xml:space="preserve"> </w:t>
      </w:r>
      <w:r w:rsidRPr="00601BCB">
        <w:rPr>
          <w:rFonts w:ascii="Times New Roman" w:hAnsi="Times New Roman"/>
          <w:szCs w:val="24"/>
        </w:rPr>
        <w:t xml:space="preserve">assist a child, </w:t>
      </w:r>
      <w:r w:rsidR="003A76BA">
        <w:rPr>
          <w:rFonts w:ascii="Times New Roman" w:hAnsi="Times New Roman"/>
          <w:szCs w:val="24"/>
        </w:rPr>
        <w:t xml:space="preserve">a </w:t>
      </w:r>
      <w:r w:rsidRPr="00601BCB">
        <w:rPr>
          <w:rFonts w:ascii="Times New Roman" w:hAnsi="Times New Roman"/>
          <w:szCs w:val="24"/>
        </w:rPr>
        <w:t>family, caregivers, programs or teachers</w:t>
      </w:r>
      <w:r w:rsidR="00E03177">
        <w:rPr>
          <w:rFonts w:ascii="Times New Roman" w:hAnsi="Times New Roman"/>
          <w:szCs w:val="24"/>
        </w:rPr>
        <w:t>,</w:t>
      </w:r>
      <w:r w:rsidRPr="00601BCB">
        <w:rPr>
          <w:rFonts w:ascii="Times New Roman" w:hAnsi="Times New Roman"/>
          <w:szCs w:val="24"/>
        </w:rPr>
        <w:t xml:space="preserve"> and directors on how the </w:t>
      </w:r>
      <w:r w:rsidR="00FE00BE">
        <w:rPr>
          <w:rFonts w:ascii="Times New Roman" w:hAnsi="Times New Roman"/>
          <w:szCs w:val="24"/>
        </w:rPr>
        <w:t>program</w:t>
      </w:r>
      <w:r w:rsidRPr="00601BCB">
        <w:rPr>
          <w:rFonts w:ascii="Times New Roman" w:hAnsi="Times New Roman"/>
          <w:szCs w:val="24"/>
        </w:rPr>
        <w:t xml:space="preserve"> reflects on and modifies the program, classroom, and learning environment practices</w:t>
      </w:r>
      <w:r w:rsidR="00E03177">
        <w:rPr>
          <w:rFonts w:ascii="Times New Roman" w:hAnsi="Times New Roman"/>
          <w:szCs w:val="24"/>
        </w:rPr>
        <w:t>;</w:t>
      </w:r>
      <w:r w:rsidRPr="00601BC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and </w:t>
      </w:r>
    </w:p>
    <w:p w:rsidR="00E03177" w:rsidRDefault="00E03177" w:rsidP="008118AE">
      <w:pPr>
        <w:rPr>
          <w:rFonts w:ascii="Times New Roman" w:hAnsi="Times New Roman"/>
          <w:szCs w:val="24"/>
        </w:rPr>
      </w:pPr>
    </w:p>
    <w:p w:rsidR="00E03177" w:rsidRDefault="00601BCB" w:rsidP="00E03177">
      <w:pPr>
        <w:ind w:left="21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to </w:t>
      </w:r>
      <w:r w:rsidRPr="00601BCB">
        <w:rPr>
          <w:rFonts w:ascii="Times New Roman" w:hAnsi="Times New Roman"/>
          <w:szCs w:val="24"/>
        </w:rPr>
        <w:t xml:space="preserve">address the identification of serious and repeated patterns of challenging behavior. </w:t>
      </w:r>
    </w:p>
    <w:p w:rsidR="00E03177" w:rsidRDefault="00E03177" w:rsidP="008118AE">
      <w:pPr>
        <w:rPr>
          <w:rFonts w:ascii="Times New Roman" w:hAnsi="Times New Roman"/>
          <w:szCs w:val="24"/>
        </w:rPr>
      </w:pPr>
    </w:p>
    <w:p w:rsidR="00601BCB" w:rsidRDefault="00601BCB" w:rsidP="003A76BA">
      <w:pPr>
        <w:ind w:left="1800"/>
        <w:rPr>
          <w:rFonts w:ascii="Times New Roman" w:hAnsi="Times New Roman"/>
          <w:szCs w:val="24"/>
        </w:rPr>
      </w:pPr>
      <w:r w:rsidRPr="00601BCB">
        <w:rPr>
          <w:rFonts w:ascii="Times New Roman" w:hAnsi="Times New Roman"/>
          <w:szCs w:val="24"/>
        </w:rPr>
        <w:t>The behavior support plan must be fully implemented before initiating the transition plan.</w:t>
      </w:r>
    </w:p>
    <w:p w:rsidR="00601BCB" w:rsidRPr="00601BCB" w:rsidRDefault="00601BCB" w:rsidP="008118AE">
      <w:pPr>
        <w:rPr>
          <w:rFonts w:ascii="Times New Roman" w:hAnsi="Times New Roman"/>
          <w:szCs w:val="24"/>
        </w:rPr>
      </w:pPr>
    </w:p>
    <w:p w:rsidR="00A6263A" w:rsidRPr="00A6263A" w:rsidRDefault="00A6263A" w:rsidP="00A6263A">
      <w:pPr>
        <w:ind w:left="1440"/>
        <w:rPr>
          <w:rFonts w:ascii="Times New Roman" w:hAnsi="Times New Roman"/>
        </w:rPr>
      </w:pPr>
      <w:r w:rsidRPr="00A6263A">
        <w:rPr>
          <w:rFonts w:ascii="Times New Roman" w:hAnsi="Times New Roman"/>
        </w:rPr>
        <w:t xml:space="preserve">"Challenging </w:t>
      </w:r>
      <w:r w:rsidR="00147B45">
        <w:rPr>
          <w:rFonts w:ascii="Times New Roman" w:hAnsi="Times New Roman"/>
        </w:rPr>
        <w:t>B</w:t>
      </w:r>
      <w:r w:rsidRPr="00A6263A">
        <w:rPr>
          <w:rFonts w:ascii="Times New Roman" w:hAnsi="Times New Roman"/>
        </w:rPr>
        <w:t>ehavior" means any</w:t>
      </w:r>
      <w:r w:rsidR="00881FBF">
        <w:rPr>
          <w:rFonts w:ascii="Times New Roman" w:hAnsi="Times New Roman"/>
        </w:rPr>
        <w:t xml:space="preserve"> serious and </w:t>
      </w:r>
      <w:r w:rsidRPr="00A6263A">
        <w:rPr>
          <w:rFonts w:ascii="Times New Roman" w:hAnsi="Times New Roman"/>
        </w:rPr>
        <w:t>repeated pattern of behavior</w:t>
      </w:r>
      <w:r w:rsidR="00E03177">
        <w:rPr>
          <w:rFonts w:ascii="Times New Roman" w:hAnsi="Times New Roman"/>
        </w:rPr>
        <w:t>,</w:t>
      </w:r>
      <w:r w:rsidRPr="00A6263A">
        <w:rPr>
          <w:rFonts w:ascii="Times New Roman" w:hAnsi="Times New Roman"/>
        </w:rPr>
        <w:t xml:space="preserve"> </w:t>
      </w:r>
      <w:r w:rsidR="00881FBF">
        <w:rPr>
          <w:rFonts w:ascii="Times New Roman" w:hAnsi="Times New Roman"/>
        </w:rPr>
        <w:t>or perception of behavior</w:t>
      </w:r>
      <w:r w:rsidR="00E03177">
        <w:rPr>
          <w:rFonts w:ascii="Times New Roman" w:hAnsi="Times New Roman"/>
        </w:rPr>
        <w:t>,</w:t>
      </w:r>
      <w:r w:rsidR="00881FBF">
        <w:rPr>
          <w:rFonts w:ascii="Times New Roman" w:hAnsi="Times New Roman"/>
        </w:rPr>
        <w:t xml:space="preserve"> </w:t>
      </w:r>
      <w:r w:rsidRPr="00A6263A">
        <w:rPr>
          <w:rFonts w:ascii="Times New Roman" w:hAnsi="Times New Roman"/>
        </w:rPr>
        <w:t xml:space="preserve">that interferes with </w:t>
      </w:r>
      <w:r w:rsidR="00881FBF">
        <w:rPr>
          <w:rFonts w:ascii="Times New Roman" w:hAnsi="Times New Roman"/>
        </w:rPr>
        <w:t>a child's ability to engage in developmentally appropriate self-regulation and cognitive and prosocial engagement with peers or adults</w:t>
      </w:r>
      <w:r w:rsidR="00E03177">
        <w:rPr>
          <w:rFonts w:ascii="Times New Roman" w:hAnsi="Times New Roman"/>
        </w:rPr>
        <w:t>.</w:t>
      </w:r>
    </w:p>
    <w:p w:rsidR="00A6263A" w:rsidRDefault="00A6263A" w:rsidP="008118AE">
      <w:pPr>
        <w:rPr>
          <w:rFonts w:ascii="Times New Roman" w:hAnsi="Times New Roman"/>
        </w:rPr>
      </w:pPr>
    </w:p>
    <w:p w:rsidR="00A6263A" w:rsidRPr="00A6263A" w:rsidRDefault="00A6263A" w:rsidP="00A6263A">
      <w:pPr>
        <w:ind w:left="1440"/>
        <w:rPr>
          <w:rFonts w:ascii="Times New Roman" w:hAnsi="Times New Roman"/>
        </w:rPr>
      </w:pPr>
      <w:r w:rsidRPr="00A6263A">
        <w:rPr>
          <w:rFonts w:ascii="Times New Roman" w:hAnsi="Times New Roman"/>
        </w:rPr>
        <w:t>"</w:t>
      </w:r>
      <w:r w:rsidR="00881FBF">
        <w:rPr>
          <w:rFonts w:ascii="Times New Roman" w:hAnsi="Times New Roman"/>
        </w:rPr>
        <w:t>Early Childhood</w:t>
      </w:r>
      <w:r w:rsidRPr="00A6263A">
        <w:rPr>
          <w:rFonts w:ascii="Times New Roman" w:hAnsi="Times New Roman"/>
        </w:rPr>
        <w:t xml:space="preserve"> </w:t>
      </w:r>
      <w:r w:rsidR="00147B45">
        <w:rPr>
          <w:rFonts w:ascii="Times New Roman" w:hAnsi="Times New Roman"/>
        </w:rPr>
        <w:t>P</w:t>
      </w:r>
      <w:r w:rsidRPr="00A6263A">
        <w:rPr>
          <w:rFonts w:ascii="Times New Roman" w:hAnsi="Times New Roman"/>
        </w:rPr>
        <w:t>rogram" means a program that receives funding pursuant to Section 2-3.71(a)(7) of the</w:t>
      </w:r>
      <w:r w:rsidR="00FE00BE">
        <w:rPr>
          <w:rFonts w:ascii="Times New Roman" w:hAnsi="Times New Roman"/>
        </w:rPr>
        <w:t xml:space="preserve"> </w:t>
      </w:r>
      <w:r w:rsidRPr="00A6263A">
        <w:rPr>
          <w:rFonts w:ascii="Times New Roman" w:hAnsi="Times New Roman"/>
        </w:rPr>
        <w:t>Code.</w:t>
      </w:r>
    </w:p>
    <w:p w:rsidR="00A6263A" w:rsidRDefault="00A6263A" w:rsidP="008118AE">
      <w:pPr>
        <w:rPr>
          <w:rFonts w:ascii="Times New Roman" w:hAnsi="Times New Roman"/>
        </w:rPr>
      </w:pPr>
    </w:p>
    <w:p w:rsidR="000F4D38" w:rsidRDefault="000F4D38" w:rsidP="000F4D38">
      <w:pPr>
        <w:ind w:left="1440"/>
        <w:rPr>
          <w:rFonts w:ascii="Times New Roman" w:hAnsi="Times New Roman"/>
          <w:bCs/>
          <w:color w:val="000000"/>
        </w:rPr>
      </w:pPr>
      <w:r w:rsidRPr="00171F79">
        <w:rPr>
          <w:rFonts w:ascii="Times New Roman" w:hAnsi="Times New Roman"/>
          <w:bCs/>
          <w:color w:val="000000"/>
        </w:rPr>
        <w:t>"</w:t>
      </w:r>
      <w:r>
        <w:rPr>
          <w:rFonts w:ascii="Times New Roman" w:hAnsi="Times New Roman"/>
          <w:bCs/>
          <w:color w:val="000000"/>
        </w:rPr>
        <w:t xml:space="preserve">Program </w:t>
      </w:r>
      <w:r w:rsidRPr="00171F79">
        <w:rPr>
          <w:rFonts w:ascii="Times New Roman" w:hAnsi="Times New Roman"/>
          <w:bCs/>
          <w:color w:val="000000"/>
        </w:rPr>
        <w:t xml:space="preserve">Transition </w:t>
      </w:r>
      <w:r>
        <w:rPr>
          <w:rFonts w:ascii="Times New Roman" w:hAnsi="Times New Roman"/>
          <w:bCs/>
          <w:color w:val="000000"/>
        </w:rPr>
        <w:t>P</w:t>
      </w:r>
      <w:r w:rsidRPr="00171F79">
        <w:rPr>
          <w:rFonts w:ascii="Times New Roman" w:hAnsi="Times New Roman"/>
          <w:bCs/>
          <w:color w:val="000000"/>
        </w:rPr>
        <w:t>lan" means an individualized, written</w:t>
      </w:r>
      <w:r>
        <w:rPr>
          <w:rFonts w:ascii="Times New Roman" w:hAnsi="Times New Roman"/>
          <w:bCs/>
          <w:color w:val="000000"/>
        </w:rPr>
        <w:t>, and culturally and linguistically appropriate</w:t>
      </w:r>
      <w:r w:rsidRPr="00171F79">
        <w:rPr>
          <w:rFonts w:ascii="Times New Roman" w:hAnsi="Times New Roman"/>
          <w:bCs/>
          <w:color w:val="000000"/>
        </w:rPr>
        <w:t xml:space="preserve"> document developed by the departing and receiving ea</w:t>
      </w:r>
      <w:r>
        <w:rPr>
          <w:rFonts w:ascii="Times New Roman" w:hAnsi="Times New Roman"/>
          <w:bCs/>
          <w:color w:val="000000"/>
        </w:rPr>
        <w:t xml:space="preserve">rly childhood programs, parents or </w:t>
      </w:r>
      <w:r w:rsidRPr="00171F79">
        <w:rPr>
          <w:rFonts w:ascii="Times New Roman" w:hAnsi="Times New Roman"/>
          <w:bCs/>
          <w:color w:val="000000"/>
        </w:rPr>
        <w:t>primary caregivers</w:t>
      </w:r>
      <w:r>
        <w:rPr>
          <w:rFonts w:ascii="Times New Roman" w:hAnsi="Times New Roman"/>
          <w:bCs/>
          <w:color w:val="000000"/>
        </w:rPr>
        <w:t>,</w:t>
      </w:r>
      <w:r w:rsidRPr="00171F79">
        <w:rPr>
          <w:rFonts w:ascii="Times New Roman" w:hAnsi="Times New Roman"/>
          <w:bCs/>
          <w:color w:val="000000"/>
        </w:rPr>
        <w:t xml:space="preserve"> and qualified professional resources detailing tasks and </w:t>
      </w:r>
      <w:r>
        <w:rPr>
          <w:rFonts w:ascii="Times New Roman" w:hAnsi="Times New Roman"/>
          <w:bCs/>
          <w:color w:val="000000"/>
        </w:rPr>
        <w:t>individual</w:t>
      </w:r>
      <w:r w:rsidRPr="00171F79">
        <w:rPr>
          <w:rFonts w:ascii="Times New Roman" w:hAnsi="Times New Roman"/>
          <w:bCs/>
          <w:color w:val="000000"/>
        </w:rPr>
        <w:t xml:space="preserve"> responsibilities required to prepare for and then execute the move of the child from the current </w:t>
      </w:r>
      <w:r>
        <w:rPr>
          <w:rFonts w:ascii="Times New Roman" w:hAnsi="Times New Roman"/>
          <w:bCs/>
          <w:color w:val="000000"/>
        </w:rPr>
        <w:t xml:space="preserve">program </w:t>
      </w:r>
      <w:r w:rsidRPr="00171F79">
        <w:rPr>
          <w:rFonts w:ascii="Times New Roman" w:hAnsi="Times New Roman"/>
          <w:bCs/>
          <w:color w:val="000000"/>
        </w:rPr>
        <w:t>to a more appropriate arrangement with as little negative impact and disruption as possible.</w:t>
      </w:r>
    </w:p>
    <w:p w:rsidR="000F4D38" w:rsidRPr="00A6263A" w:rsidRDefault="000F4D38" w:rsidP="008118AE">
      <w:pPr>
        <w:rPr>
          <w:rFonts w:ascii="Times New Roman" w:hAnsi="Times New Roman"/>
        </w:rPr>
      </w:pPr>
    </w:p>
    <w:p w:rsidR="00A6263A" w:rsidRPr="00A6263A" w:rsidRDefault="00A6263A" w:rsidP="00A6263A">
      <w:pPr>
        <w:ind w:left="1440"/>
        <w:rPr>
          <w:rFonts w:ascii="Times New Roman" w:hAnsi="Times New Roman"/>
        </w:rPr>
      </w:pPr>
      <w:r w:rsidRPr="00A6263A">
        <w:rPr>
          <w:rFonts w:ascii="Times New Roman" w:hAnsi="Times New Roman"/>
        </w:rPr>
        <w:t xml:space="preserve">"Qualified </w:t>
      </w:r>
      <w:r w:rsidR="00147B45">
        <w:rPr>
          <w:rFonts w:ascii="Times New Roman" w:hAnsi="Times New Roman"/>
        </w:rPr>
        <w:t>P</w:t>
      </w:r>
      <w:r w:rsidRPr="00A6263A">
        <w:rPr>
          <w:rFonts w:ascii="Times New Roman" w:hAnsi="Times New Roman"/>
        </w:rPr>
        <w:t>rofessional" means an individual with a recognized professional title such as, but not limited to, a child's early childhood mental health consultant, licensed clinical social worker, speech pathologist</w:t>
      </w:r>
      <w:r w:rsidR="00E03177">
        <w:rPr>
          <w:rFonts w:ascii="Times New Roman" w:hAnsi="Times New Roman"/>
        </w:rPr>
        <w:t>,</w:t>
      </w:r>
      <w:r w:rsidR="005D28C9">
        <w:rPr>
          <w:rFonts w:ascii="Times New Roman" w:hAnsi="Times New Roman"/>
        </w:rPr>
        <w:t xml:space="preserve"> or</w:t>
      </w:r>
      <w:r w:rsidRPr="00A6263A">
        <w:rPr>
          <w:rFonts w:ascii="Times New Roman" w:hAnsi="Times New Roman"/>
        </w:rPr>
        <w:t xml:space="preserve"> behavioral therapist.</w:t>
      </w:r>
      <w:r w:rsidR="005D28C9" w:rsidRPr="005D28C9">
        <w:rPr>
          <w:rFonts w:ascii="Times New Roman" w:hAnsi="Times New Roman"/>
        </w:rPr>
        <w:t xml:space="preserve">  This individual should have expertise in early childhood education practices, children's behaviors, inclusion, applied behavior analysis, infant/early childhood mental health, or the impact of trauma.</w:t>
      </w:r>
    </w:p>
    <w:p w:rsidR="00A6263A" w:rsidRPr="00A6263A" w:rsidRDefault="00A6263A" w:rsidP="008118AE">
      <w:pPr>
        <w:rPr>
          <w:rFonts w:ascii="Times New Roman" w:hAnsi="Times New Roman"/>
        </w:rPr>
      </w:pPr>
    </w:p>
    <w:p w:rsidR="00A6263A" w:rsidRPr="00A6263A" w:rsidRDefault="00A6263A" w:rsidP="00A6263A">
      <w:pPr>
        <w:ind w:left="1440"/>
        <w:rPr>
          <w:rFonts w:ascii="Times New Roman" w:hAnsi="Times New Roman"/>
        </w:rPr>
      </w:pPr>
      <w:r w:rsidRPr="00A6263A">
        <w:rPr>
          <w:rFonts w:ascii="Times New Roman" w:hAnsi="Times New Roman"/>
        </w:rPr>
        <w:t xml:space="preserve">"Repeated </w:t>
      </w:r>
      <w:r w:rsidR="00147B45">
        <w:rPr>
          <w:rFonts w:ascii="Times New Roman" w:hAnsi="Times New Roman"/>
        </w:rPr>
        <w:t>P</w:t>
      </w:r>
      <w:r w:rsidRPr="00A6263A">
        <w:rPr>
          <w:rFonts w:ascii="Times New Roman" w:hAnsi="Times New Roman"/>
        </w:rPr>
        <w:t xml:space="preserve">attern of </w:t>
      </w:r>
      <w:r w:rsidR="00147B45">
        <w:rPr>
          <w:rFonts w:ascii="Times New Roman" w:hAnsi="Times New Roman"/>
        </w:rPr>
        <w:t>C</w:t>
      </w:r>
      <w:r w:rsidRPr="00A6263A">
        <w:rPr>
          <w:rFonts w:ascii="Times New Roman" w:hAnsi="Times New Roman"/>
        </w:rPr>
        <w:t xml:space="preserve">hallenging </w:t>
      </w:r>
      <w:r w:rsidR="00147B45">
        <w:rPr>
          <w:rFonts w:ascii="Times New Roman" w:hAnsi="Times New Roman"/>
        </w:rPr>
        <w:t>B</w:t>
      </w:r>
      <w:r w:rsidRPr="00A6263A">
        <w:rPr>
          <w:rFonts w:ascii="Times New Roman" w:hAnsi="Times New Roman"/>
        </w:rPr>
        <w:t>ehavior" means behaviors that do not respond to repeated developmentally appropriate practice interventions and result in a disrupted learning environment for other children in the program. These include</w:t>
      </w:r>
      <w:r w:rsidR="005D28C9">
        <w:rPr>
          <w:rFonts w:ascii="Times New Roman" w:hAnsi="Times New Roman"/>
        </w:rPr>
        <w:t>,</w:t>
      </w:r>
      <w:r w:rsidRPr="00A6263A">
        <w:rPr>
          <w:rFonts w:ascii="Times New Roman" w:hAnsi="Times New Roman"/>
        </w:rPr>
        <w:t xml:space="preserve"> but are not limited to, extreme prolonged tantrums, physical and verbal aggression, property destruction, self-injury</w:t>
      </w:r>
      <w:r w:rsidR="00147B45">
        <w:rPr>
          <w:rFonts w:ascii="Times New Roman" w:hAnsi="Times New Roman"/>
        </w:rPr>
        <w:t xml:space="preserve">, </w:t>
      </w:r>
      <w:r w:rsidR="005D28C9">
        <w:rPr>
          <w:rFonts w:ascii="Times New Roman" w:hAnsi="Times New Roman"/>
        </w:rPr>
        <w:t xml:space="preserve">injury to others, </w:t>
      </w:r>
      <w:r w:rsidR="00147B45">
        <w:rPr>
          <w:rFonts w:ascii="Times New Roman" w:hAnsi="Times New Roman"/>
        </w:rPr>
        <w:t>or withdrawal.</w:t>
      </w:r>
    </w:p>
    <w:p w:rsidR="00A6263A" w:rsidRDefault="00A6263A" w:rsidP="008118AE">
      <w:pPr>
        <w:rPr>
          <w:rFonts w:ascii="Times New Roman" w:hAnsi="Times New Roman"/>
        </w:rPr>
      </w:pPr>
    </w:p>
    <w:p w:rsidR="00147B45" w:rsidRPr="00171F79" w:rsidRDefault="00147B45" w:rsidP="00147B45">
      <w:pPr>
        <w:ind w:left="1440"/>
        <w:rPr>
          <w:rFonts w:ascii="Times New Roman" w:hAnsi="Times New Roman"/>
          <w:bCs/>
          <w:color w:val="000000"/>
        </w:rPr>
      </w:pPr>
      <w:r w:rsidRPr="00171F79">
        <w:rPr>
          <w:rFonts w:ascii="Times New Roman" w:hAnsi="Times New Roman"/>
          <w:bCs/>
          <w:color w:val="000000"/>
        </w:rPr>
        <w:lastRenderedPageBreak/>
        <w:t xml:space="preserve">"School Code" </w:t>
      </w:r>
      <w:r w:rsidR="005D28C9">
        <w:rPr>
          <w:rFonts w:ascii="Times New Roman" w:hAnsi="Times New Roman"/>
          <w:bCs/>
          <w:color w:val="000000"/>
        </w:rPr>
        <w:t xml:space="preserve">or "Code" </w:t>
      </w:r>
      <w:r w:rsidRPr="00171F79">
        <w:rPr>
          <w:rFonts w:ascii="Times New Roman" w:hAnsi="Times New Roman"/>
          <w:bCs/>
          <w:color w:val="000000"/>
        </w:rPr>
        <w:t>means 105 ILCS 5.</w:t>
      </w:r>
    </w:p>
    <w:p w:rsidR="00147B45" w:rsidRPr="00171F79" w:rsidRDefault="00147B45" w:rsidP="008118AE">
      <w:pPr>
        <w:rPr>
          <w:rFonts w:ascii="Times New Roman" w:hAnsi="Times New Roman"/>
          <w:bCs/>
          <w:color w:val="000000"/>
        </w:rPr>
      </w:pPr>
    </w:p>
    <w:p w:rsidR="00147B45" w:rsidRDefault="00147B45" w:rsidP="000F4D38">
      <w:pPr>
        <w:ind w:left="1440"/>
        <w:rPr>
          <w:rFonts w:ascii="Times New Roman" w:hAnsi="Times New Roman"/>
          <w:bCs/>
          <w:color w:val="000000"/>
        </w:rPr>
      </w:pPr>
      <w:r w:rsidRPr="00171F79">
        <w:rPr>
          <w:rFonts w:ascii="Times New Roman" w:hAnsi="Times New Roman"/>
          <w:bCs/>
          <w:color w:val="000000"/>
        </w:rPr>
        <w:t>"State Board" means the State Board of Education.</w:t>
      </w:r>
    </w:p>
    <w:p w:rsidR="004541D9" w:rsidRPr="000F4D38" w:rsidRDefault="004541D9" w:rsidP="008118AE">
      <w:pPr>
        <w:rPr>
          <w:rFonts w:ascii="Times New Roman" w:hAnsi="Times New Roman"/>
          <w:szCs w:val="24"/>
        </w:rPr>
      </w:pPr>
    </w:p>
    <w:p w:rsidR="000F4D38" w:rsidRDefault="000F4D38" w:rsidP="000F4D38">
      <w:pPr>
        <w:ind w:left="1440"/>
        <w:rPr>
          <w:rFonts w:ascii="Times New Roman" w:hAnsi="Times New Roman"/>
          <w:bCs/>
          <w:szCs w:val="24"/>
        </w:rPr>
      </w:pPr>
      <w:r w:rsidRPr="000F4D38">
        <w:rPr>
          <w:rFonts w:ascii="Times New Roman" w:hAnsi="Times New Roman"/>
          <w:bCs/>
          <w:szCs w:val="24"/>
        </w:rPr>
        <w:t>"Temporary Removals" means practices that involve removing the child from regular participation in the program as a result of a challenging behavior. A temporary removal should be developmentally appropriate and may only be used as a last resort if there is a serious safety threat that cannot be reduced or eliminated by the provision of reasonable modifications. The program must help the child return to full participation in a group setting as soon as safety allows.</w:t>
      </w:r>
    </w:p>
    <w:p w:rsidR="000F4D38" w:rsidRPr="000F4D38" w:rsidRDefault="000F4D38" w:rsidP="008118AE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0174EB" w:rsidRPr="00A6263A" w:rsidRDefault="00A6263A" w:rsidP="00A6263A">
      <w:pPr>
        <w:ind w:left="720"/>
        <w:rPr>
          <w:rFonts w:ascii="Times New Roman" w:hAnsi="Times New Roman"/>
        </w:rPr>
      </w:pPr>
      <w:r w:rsidRPr="00A6263A">
        <w:rPr>
          <w:rFonts w:ascii="Times New Roman" w:hAnsi="Times New Roman"/>
        </w:rPr>
        <w:t>(Source:  Added at 4</w:t>
      </w:r>
      <w:r w:rsidR="00412E0E">
        <w:rPr>
          <w:rFonts w:ascii="Times New Roman" w:hAnsi="Times New Roman"/>
        </w:rPr>
        <w:t>4</w:t>
      </w:r>
      <w:r w:rsidRPr="00A6263A">
        <w:rPr>
          <w:rFonts w:ascii="Times New Roman" w:hAnsi="Times New Roman"/>
        </w:rPr>
        <w:t xml:space="preserve"> Ill. Reg. </w:t>
      </w:r>
      <w:r w:rsidR="002B0D44">
        <w:rPr>
          <w:rFonts w:ascii="Times New Roman" w:hAnsi="Times New Roman"/>
        </w:rPr>
        <w:t>1942</w:t>
      </w:r>
      <w:r w:rsidRPr="00A6263A">
        <w:rPr>
          <w:rFonts w:ascii="Times New Roman" w:hAnsi="Times New Roman"/>
        </w:rPr>
        <w:t xml:space="preserve">, effective </w:t>
      </w:r>
      <w:r w:rsidR="002B0D44">
        <w:rPr>
          <w:rFonts w:ascii="Times New Roman" w:hAnsi="Times New Roman"/>
        </w:rPr>
        <w:t>January 10, 2020</w:t>
      </w:r>
      <w:r w:rsidRPr="00A6263A">
        <w:rPr>
          <w:rFonts w:ascii="Times New Roman" w:hAnsi="Times New Roman"/>
        </w:rPr>
        <w:t>)</w:t>
      </w:r>
    </w:p>
    <w:sectPr w:rsidR="000174EB" w:rsidRPr="00A6263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20" w:rsidRDefault="00303A20">
      <w:r>
        <w:separator/>
      </w:r>
    </w:p>
  </w:endnote>
  <w:endnote w:type="continuationSeparator" w:id="0">
    <w:p w:rsidR="00303A20" w:rsidRDefault="0030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20" w:rsidRDefault="00303A20">
      <w:r>
        <w:separator/>
      </w:r>
    </w:p>
  </w:footnote>
  <w:footnote w:type="continuationSeparator" w:id="0">
    <w:p w:rsidR="00303A20" w:rsidRDefault="00303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2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4D38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B45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0D44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05D1"/>
    <w:rsid w:val="002F41A1"/>
    <w:rsid w:val="002F53C4"/>
    <w:rsid w:val="002F56C3"/>
    <w:rsid w:val="002F5988"/>
    <w:rsid w:val="002F5C58"/>
    <w:rsid w:val="00300845"/>
    <w:rsid w:val="00303A20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A76BA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2E0E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41D9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28C9"/>
    <w:rsid w:val="005D35F3"/>
    <w:rsid w:val="005E03A7"/>
    <w:rsid w:val="005E3D55"/>
    <w:rsid w:val="005E5FC0"/>
    <w:rsid w:val="005F1ADC"/>
    <w:rsid w:val="005F2891"/>
    <w:rsid w:val="00601BCB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0F05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18AE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FBF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55D9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2772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263A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2B59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3177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2CC5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0BE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D89FB-4F87-44E5-8D73-235D540A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63A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2019-12-19T15:06:00Z</dcterms:created>
  <dcterms:modified xsi:type="dcterms:W3CDTF">2020-01-22T16:04:00Z</dcterms:modified>
</cp:coreProperties>
</file>