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476" w:rsidRPr="00725254" w:rsidRDefault="00AD5476" w:rsidP="00AD5476">
      <w:pPr>
        <w:rPr>
          <w:rFonts w:ascii="Times New Roman" w:hAnsi="Times New Roman"/>
        </w:rPr>
      </w:pPr>
      <w:bookmarkStart w:id="0" w:name="_GoBack"/>
      <w:bookmarkEnd w:id="0"/>
    </w:p>
    <w:p w:rsidR="00AD5476" w:rsidRPr="00AD5476" w:rsidRDefault="00AD5476" w:rsidP="00AD5476">
      <w:pPr>
        <w:rPr>
          <w:rFonts w:ascii="Times New Roman" w:hAnsi="Times New Roman"/>
          <w:b/>
        </w:rPr>
      </w:pPr>
      <w:r w:rsidRPr="00AD5476">
        <w:rPr>
          <w:rFonts w:ascii="Times New Roman" w:hAnsi="Times New Roman"/>
          <w:b/>
        </w:rPr>
        <w:t>Section 235.55  Proposal Review Process and Additional Funding Priorities for Preschool Education Programs</w:t>
      </w:r>
    </w:p>
    <w:p w:rsidR="00AD5476" w:rsidRPr="00725254" w:rsidRDefault="00AD5476" w:rsidP="00AD5476">
      <w:pPr>
        <w:rPr>
          <w:rFonts w:ascii="Times New Roman" w:hAnsi="Times New Roman"/>
        </w:rPr>
      </w:pPr>
    </w:p>
    <w:p w:rsidR="00AD5476" w:rsidRPr="00725254" w:rsidRDefault="00AD5476" w:rsidP="00AD5476">
      <w:pPr>
        <w:rPr>
          <w:rFonts w:ascii="Times New Roman" w:hAnsi="Times New Roman"/>
        </w:rPr>
      </w:pPr>
      <w:r w:rsidRPr="00725254">
        <w:rPr>
          <w:rFonts w:ascii="Times New Roman" w:hAnsi="Times New Roman"/>
        </w:rPr>
        <w:t xml:space="preserve">In order to meet the funding priorities set forth in Section 2-3.71(a)(4.5) of the School Code, each proposal for a preschool education program shall be reviewed using both quantitative and qualitative criteria.  </w:t>
      </w:r>
    </w:p>
    <w:p w:rsidR="00AD5476" w:rsidRPr="00725254" w:rsidRDefault="00AD5476" w:rsidP="00AD5476">
      <w:pPr>
        <w:rPr>
          <w:rFonts w:ascii="Times New Roman" w:hAnsi="Times New Roman"/>
        </w:rPr>
      </w:pPr>
    </w:p>
    <w:p w:rsidR="00AD5476" w:rsidRPr="00725254" w:rsidRDefault="00AD5476" w:rsidP="00AD5476">
      <w:pPr>
        <w:ind w:left="1440" w:hanging="720"/>
        <w:rPr>
          <w:rFonts w:ascii="Times New Roman" w:hAnsi="Times New Roman"/>
        </w:rPr>
      </w:pPr>
      <w:r w:rsidRPr="00725254">
        <w:rPr>
          <w:rFonts w:ascii="Times New Roman" w:hAnsi="Times New Roman"/>
        </w:rPr>
        <w:t>a)</w:t>
      </w:r>
      <w:r>
        <w:rPr>
          <w:rFonts w:ascii="Times New Roman" w:hAnsi="Times New Roman"/>
        </w:rPr>
        <w:tab/>
      </w:r>
      <w:r w:rsidRPr="00725254">
        <w:rPr>
          <w:rFonts w:ascii="Times New Roman" w:hAnsi="Times New Roman"/>
        </w:rPr>
        <w:t>Proposals shall first be screened to identify those proposals that meet the criteria for each funding priority (see Section 235.30(b) of this Part).  Proposals shall be separated into the following three categories:</w:t>
      </w:r>
    </w:p>
    <w:p w:rsidR="00AD5476" w:rsidRPr="00725254" w:rsidRDefault="00AD5476" w:rsidP="00AD5476">
      <w:pPr>
        <w:ind w:left="1440"/>
        <w:rPr>
          <w:rFonts w:ascii="Times New Roman" w:hAnsi="Times New Roman"/>
        </w:rPr>
      </w:pPr>
    </w:p>
    <w:p w:rsidR="00AD5476" w:rsidRPr="00725254" w:rsidRDefault="00AD5476" w:rsidP="00AD5476">
      <w:pPr>
        <w:ind w:left="1440"/>
        <w:rPr>
          <w:rFonts w:ascii="Times New Roman" w:hAnsi="Times New Roman"/>
        </w:rPr>
      </w:pPr>
      <w:r w:rsidRPr="00725254">
        <w:rPr>
          <w:rFonts w:ascii="Times New Roman" w:hAnsi="Times New Roman"/>
        </w:rPr>
        <w:t>1)</w:t>
      </w:r>
      <w:r>
        <w:rPr>
          <w:rFonts w:ascii="Times New Roman" w:hAnsi="Times New Roman"/>
        </w:rPr>
        <w:tab/>
      </w:r>
      <w:r w:rsidRPr="00725254">
        <w:rPr>
          <w:rFonts w:ascii="Times New Roman" w:hAnsi="Times New Roman"/>
        </w:rPr>
        <w:t>proposals serving primarily at-risk children</w:t>
      </w:r>
      <w:r w:rsidR="0065376D">
        <w:rPr>
          <w:rFonts w:ascii="Times New Roman" w:hAnsi="Times New Roman"/>
        </w:rPr>
        <w:t>;</w:t>
      </w:r>
    </w:p>
    <w:p w:rsidR="00AD5476" w:rsidRPr="00725254" w:rsidRDefault="00AD5476" w:rsidP="00AD5476">
      <w:pPr>
        <w:ind w:left="1440"/>
        <w:rPr>
          <w:rFonts w:ascii="Times New Roman" w:hAnsi="Times New Roman"/>
        </w:rPr>
      </w:pPr>
    </w:p>
    <w:p w:rsidR="00AD5476" w:rsidRPr="00725254" w:rsidRDefault="00AD5476" w:rsidP="00AD5476">
      <w:pPr>
        <w:ind w:left="2160" w:hanging="720"/>
        <w:rPr>
          <w:rFonts w:ascii="Times New Roman" w:hAnsi="Times New Roman"/>
        </w:rPr>
      </w:pPr>
      <w:r w:rsidRPr="00725254">
        <w:rPr>
          <w:rFonts w:ascii="Times New Roman" w:hAnsi="Times New Roman"/>
        </w:rPr>
        <w:t>2)</w:t>
      </w:r>
      <w:r>
        <w:rPr>
          <w:rFonts w:ascii="Times New Roman" w:hAnsi="Times New Roman"/>
        </w:rPr>
        <w:tab/>
      </w:r>
      <w:r w:rsidRPr="00725254">
        <w:rPr>
          <w:rFonts w:ascii="Times New Roman" w:hAnsi="Times New Roman"/>
        </w:rPr>
        <w:t>proposals serving primarily children whose families meet income guidelines</w:t>
      </w:r>
      <w:r w:rsidR="0065376D">
        <w:rPr>
          <w:rFonts w:ascii="Times New Roman" w:hAnsi="Times New Roman"/>
        </w:rPr>
        <w:t>;</w:t>
      </w:r>
      <w:r w:rsidRPr="00725254">
        <w:rPr>
          <w:rFonts w:ascii="Times New Roman" w:hAnsi="Times New Roman"/>
        </w:rPr>
        <w:t xml:space="preserve"> and</w:t>
      </w:r>
    </w:p>
    <w:p w:rsidR="00AD5476" w:rsidRPr="00725254" w:rsidRDefault="00AD5476" w:rsidP="00AD5476">
      <w:pPr>
        <w:ind w:left="1440"/>
        <w:rPr>
          <w:rFonts w:ascii="Times New Roman" w:hAnsi="Times New Roman"/>
        </w:rPr>
      </w:pPr>
    </w:p>
    <w:p w:rsidR="00AD5476" w:rsidRPr="00725254" w:rsidRDefault="00AD5476" w:rsidP="00AD5476">
      <w:pPr>
        <w:ind w:left="1440"/>
        <w:rPr>
          <w:rFonts w:ascii="Times New Roman" w:hAnsi="Times New Roman"/>
        </w:rPr>
      </w:pPr>
      <w:r w:rsidRPr="00725254">
        <w:rPr>
          <w:rFonts w:ascii="Times New Roman" w:hAnsi="Times New Roman"/>
        </w:rPr>
        <w:t>3)</w:t>
      </w:r>
      <w:r>
        <w:rPr>
          <w:rFonts w:ascii="Times New Roman" w:hAnsi="Times New Roman"/>
        </w:rPr>
        <w:tab/>
      </w:r>
      <w:r w:rsidRPr="00725254">
        <w:rPr>
          <w:rFonts w:ascii="Times New Roman" w:hAnsi="Times New Roman"/>
        </w:rPr>
        <w:t xml:space="preserve">all other proposals. </w:t>
      </w:r>
    </w:p>
    <w:p w:rsidR="00AD5476" w:rsidRPr="00725254" w:rsidRDefault="00AD5476" w:rsidP="00AD5476">
      <w:pPr>
        <w:rPr>
          <w:rFonts w:ascii="Times New Roman" w:hAnsi="Times New Roman"/>
        </w:rPr>
      </w:pPr>
    </w:p>
    <w:p w:rsidR="00AD5476" w:rsidRPr="00725254" w:rsidRDefault="00AD5476" w:rsidP="00AD5476">
      <w:pPr>
        <w:ind w:left="1440" w:hanging="720"/>
        <w:rPr>
          <w:rFonts w:ascii="Times New Roman" w:hAnsi="Times New Roman"/>
        </w:rPr>
      </w:pPr>
      <w:r w:rsidRPr="00725254">
        <w:rPr>
          <w:rFonts w:ascii="Times New Roman" w:hAnsi="Times New Roman"/>
        </w:rPr>
        <w:t>b)</w:t>
      </w:r>
      <w:r>
        <w:rPr>
          <w:rFonts w:ascii="Times New Roman" w:hAnsi="Times New Roman"/>
        </w:rPr>
        <w:tab/>
      </w:r>
      <w:r w:rsidRPr="00725254">
        <w:rPr>
          <w:rFonts w:ascii="Times New Roman" w:hAnsi="Times New Roman"/>
        </w:rPr>
        <w:t xml:space="preserve">Within each of the three categories set forth in subsection (a) of this Section, the proposals shall be reviewed and scored using the qualitative criteria set forth in Section 235.50(a) of this Part to determine which proposals provide evidence of a </w:t>
      </w:r>
      <w:r w:rsidR="00F916D3">
        <w:rPr>
          <w:rFonts w:ascii="Times New Roman" w:hAnsi="Times New Roman"/>
        </w:rPr>
        <w:t>"</w:t>
      </w:r>
      <w:r w:rsidRPr="00725254">
        <w:rPr>
          <w:rFonts w:ascii="Times New Roman" w:hAnsi="Times New Roman"/>
        </w:rPr>
        <w:t>qualified program</w:t>
      </w:r>
      <w:r w:rsidR="00F916D3">
        <w:rPr>
          <w:rFonts w:ascii="Times New Roman" w:hAnsi="Times New Roman"/>
        </w:rPr>
        <w:t>"</w:t>
      </w:r>
      <w:r w:rsidRPr="00725254">
        <w:rPr>
          <w:rFonts w:ascii="Times New Roman" w:hAnsi="Times New Roman"/>
        </w:rPr>
        <w:t xml:space="preserve">.  </w:t>
      </w:r>
      <w:r w:rsidR="00F916D3">
        <w:rPr>
          <w:rFonts w:ascii="Times New Roman" w:hAnsi="Times New Roman"/>
        </w:rPr>
        <w:t>"</w:t>
      </w:r>
      <w:r w:rsidRPr="00725254">
        <w:rPr>
          <w:rFonts w:ascii="Times New Roman" w:hAnsi="Times New Roman"/>
        </w:rPr>
        <w:t>Qualified programs</w:t>
      </w:r>
      <w:r w:rsidR="00F916D3">
        <w:rPr>
          <w:rFonts w:ascii="Times New Roman" w:hAnsi="Times New Roman"/>
        </w:rPr>
        <w:t>"</w:t>
      </w:r>
      <w:r w:rsidRPr="00725254">
        <w:rPr>
          <w:rFonts w:ascii="Times New Roman" w:hAnsi="Times New Roman"/>
        </w:rPr>
        <w:t xml:space="preserve"> shall be those scoring at least 60 out of 100 total points.  </w:t>
      </w:r>
    </w:p>
    <w:p w:rsidR="00AD5476" w:rsidRPr="00725254" w:rsidRDefault="00AD5476" w:rsidP="00AD5476">
      <w:pPr>
        <w:rPr>
          <w:rFonts w:ascii="Times New Roman" w:hAnsi="Times New Roman"/>
        </w:rPr>
      </w:pPr>
    </w:p>
    <w:p w:rsidR="00AD5476" w:rsidRPr="00725254" w:rsidRDefault="00AD5476" w:rsidP="00AD5476">
      <w:pPr>
        <w:ind w:left="2160" w:hanging="720"/>
        <w:rPr>
          <w:rFonts w:ascii="Times New Roman" w:hAnsi="Times New Roman"/>
        </w:rPr>
      </w:pPr>
      <w:r w:rsidRPr="00725254">
        <w:rPr>
          <w:rFonts w:ascii="Times New Roman" w:hAnsi="Times New Roman"/>
        </w:rPr>
        <w:t>1)</w:t>
      </w:r>
      <w:r>
        <w:rPr>
          <w:rFonts w:ascii="Times New Roman" w:hAnsi="Times New Roman"/>
        </w:rPr>
        <w:tab/>
      </w:r>
      <w:r w:rsidRPr="00725254">
        <w:rPr>
          <w:rFonts w:ascii="Times New Roman" w:hAnsi="Times New Roman"/>
        </w:rPr>
        <w:t xml:space="preserve">All qualified programs within the category set forth in subsection (a)(1) of this Section shall be funded before funding any qualified programs in the categories set forth in subsection (a)(2) or (a)(3) of this Section.  </w:t>
      </w:r>
    </w:p>
    <w:p w:rsidR="00AD5476" w:rsidRPr="00725254" w:rsidRDefault="00AD5476" w:rsidP="00AD5476">
      <w:pPr>
        <w:ind w:left="1440"/>
        <w:rPr>
          <w:rFonts w:ascii="Times New Roman" w:hAnsi="Times New Roman"/>
        </w:rPr>
      </w:pPr>
    </w:p>
    <w:p w:rsidR="00AD5476" w:rsidRPr="00725254" w:rsidRDefault="00AD5476" w:rsidP="00AD5476">
      <w:pPr>
        <w:ind w:left="2160" w:hanging="720"/>
        <w:rPr>
          <w:rFonts w:ascii="Times New Roman" w:hAnsi="Times New Roman"/>
        </w:rPr>
      </w:pPr>
      <w:r w:rsidRPr="00725254">
        <w:rPr>
          <w:rFonts w:ascii="Times New Roman" w:hAnsi="Times New Roman"/>
        </w:rPr>
        <w:t>2)</w:t>
      </w:r>
      <w:r>
        <w:rPr>
          <w:rFonts w:ascii="Times New Roman" w:hAnsi="Times New Roman"/>
        </w:rPr>
        <w:tab/>
      </w:r>
      <w:r w:rsidRPr="00725254">
        <w:rPr>
          <w:rFonts w:ascii="Times New Roman" w:hAnsi="Times New Roman"/>
        </w:rPr>
        <w:t xml:space="preserve">All qualified programs within the category set forth in subsection (a)(2) of this Section shall be funded before funding any qualified programs in the category set forth in subsection (a)(3) of this Section.  </w:t>
      </w:r>
    </w:p>
    <w:p w:rsidR="00AD5476" w:rsidRPr="00725254" w:rsidRDefault="00AD5476" w:rsidP="00AD5476">
      <w:pPr>
        <w:ind w:left="1440"/>
        <w:rPr>
          <w:rFonts w:ascii="Times New Roman" w:hAnsi="Times New Roman"/>
        </w:rPr>
      </w:pPr>
    </w:p>
    <w:p w:rsidR="00D3619D" w:rsidRDefault="00AD5476" w:rsidP="00AD5476">
      <w:pPr>
        <w:ind w:left="2160" w:hanging="720"/>
        <w:rPr>
          <w:rFonts w:ascii="Times New Roman" w:hAnsi="Times New Roman"/>
        </w:rPr>
      </w:pPr>
      <w:r w:rsidRPr="00725254">
        <w:rPr>
          <w:rFonts w:ascii="Times New Roman" w:hAnsi="Times New Roman"/>
        </w:rPr>
        <w:t>3)</w:t>
      </w:r>
      <w:r>
        <w:rPr>
          <w:rFonts w:ascii="Times New Roman" w:hAnsi="Times New Roman"/>
        </w:rPr>
        <w:tab/>
      </w:r>
      <w:r w:rsidRPr="00725254">
        <w:rPr>
          <w:rFonts w:ascii="Times New Roman" w:hAnsi="Times New Roman"/>
        </w:rPr>
        <w:t xml:space="preserve">Within each category, priority for funding will be given to substantially similar proposals that </w:t>
      </w:r>
      <w:r w:rsidR="002C4F7B">
        <w:rPr>
          <w:rFonts w:ascii="Times New Roman" w:hAnsi="Times New Roman"/>
        </w:rPr>
        <w:t>either</w:t>
      </w:r>
      <w:r w:rsidR="008C3253">
        <w:rPr>
          <w:rFonts w:ascii="Times New Roman" w:hAnsi="Times New Roman"/>
        </w:rPr>
        <w:t>:</w:t>
      </w:r>
    </w:p>
    <w:p w:rsidR="00D3619D" w:rsidRDefault="00D3619D" w:rsidP="00AD5476">
      <w:pPr>
        <w:ind w:left="2160" w:hanging="720"/>
        <w:rPr>
          <w:rFonts w:ascii="Times New Roman" w:hAnsi="Times New Roman"/>
        </w:rPr>
      </w:pPr>
    </w:p>
    <w:p w:rsidR="00D3619D" w:rsidRDefault="008C3253" w:rsidP="00D3619D">
      <w:pPr>
        <w:ind w:left="2880" w:hanging="720"/>
        <w:rPr>
          <w:rFonts w:ascii="Times New Roman" w:hAnsi="Times New Roman"/>
        </w:rPr>
      </w:pPr>
      <w:r>
        <w:rPr>
          <w:rFonts w:ascii="Times New Roman" w:hAnsi="Times New Roman"/>
        </w:rPr>
        <w:t>A)</w:t>
      </w:r>
      <w:r w:rsidR="00D3619D">
        <w:rPr>
          <w:rFonts w:ascii="Times New Roman" w:hAnsi="Times New Roman"/>
        </w:rPr>
        <w:tab/>
      </w:r>
      <w:r w:rsidR="00AD5476" w:rsidRPr="00725254">
        <w:rPr>
          <w:rFonts w:ascii="Times New Roman" w:hAnsi="Times New Roman"/>
        </w:rPr>
        <w:t xml:space="preserve">serve children from a community with limited preschool education programs </w:t>
      </w:r>
      <w:r w:rsidR="002C4F7B">
        <w:rPr>
          <w:rFonts w:ascii="Times New Roman" w:hAnsi="Times New Roman"/>
        </w:rPr>
        <w:t xml:space="preserve">or an insufficient number </w:t>
      </w:r>
      <w:r>
        <w:rPr>
          <w:rFonts w:ascii="Times New Roman" w:hAnsi="Times New Roman"/>
        </w:rPr>
        <w:t xml:space="preserve">of programs </w:t>
      </w:r>
      <w:r w:rsidR="002C4F7B">
        <w:rPr>
          <w:rFonts w:ascii="Times New Roman" w:hAnsi="Times New Roman"/>
        </w:rPr>
        <w:t>to meet the community's need</w:t>
      </w:r>
      <w:r>
        <w:rPr>
          <w:rFonts w:ascii="Times New Roman" w:hAnsi="Times New Roman"/>
        </w:rPr>
        <w:t>;</w:t>
      </w:r>
      <w:r w:rsidR="002C4F7B">
        <w:rPr>
          <w:rFonts w:ascii="Times New Roman" w:hAnsi="Times New Roman"/>
        </w:rPr>
        <w:t xml:space="preserve"> </w:t>
      </w:r>
      <w:r w:rsidR="00AD5476" w:rsidRPr="00725254">
        <w:rPr>
          <w:rFonts w:ascii="Times New Roman" w:hAnsi="Times New Roman"/>
        </w:rPr>
        <w:t>or</w:t>
      </w:r>
    </w:p>
    <w:p w:rsidR="00D3619D" w:rsidRDefault="00D3619D" w:rsidP="00D3619D">
      <w:pPr>
        <w:ind w:left="2880" w:hanging="720"/>
        <w:rPr>
          <w:rFonts w:ascii="Times New Roman" w:hAnsi="Times New Roman"/>
        </w:rPr>
      </w:pPr>
    </w:p>
    <w:p w:rsidR="00AD5476" w:rsidRPr="00725254" w:rsidRDefault="008C3253" w:rsidP="00D3619D">
      <w:pPr>
        <w:ind w:left="2880" w:hanging="720"/>
        <w:rPr>
          <w:rFonts w:ascii="Times New Roman" w:hAnsi="Times New Roman"/>
        </w:rPr>
      </w:pPr>
      <w:r>
        <w:rPr>
          <w:rFonts w:ascii="Times New Roman" w:hAnsi="Times New Roman"/>
        </w:rPr>
        <w:t>B)</w:t>
      </w:r>
      <w:r w:rsidR="00D3619D">
        <w:rPr>
          <w:rFonts w:ascii="Times New Roman" w:hAnsi="Times New Roman"/>
        </w:rPr>
        <w:tab/>
      </w:r>
      <w:r>
        <w:rPr>
          <w:rFonts w:ascii="Times New Roman" w:hAnsi="Times New Roman"/>
        </w:rPr>
        <w:t xml:space="preserve">have </w:t>
      </w:r>
      <w:r w:rsidR="00AD5476" w:rsidRPr="00725254">
        <w:rPr>
          <w:rFonts w:ascii="Times New Roman" w:hAnsi="Times New Roman"/>
        </w:rPr>
        <w:t>few resources promoting preschool education.</w:t>
      </w:r>
    </w:p>
    <w:p w:rsidR="001C71C2" w:rsidRDefault="001C71C2" w:rsidP="00573770">
      <w:pPr>
        <w:rPr>
          <w:rFonts w:ascii="Times New Roman" w:hAnsi="Times New Roman"/>
        </w:rPr>
      </w:pPr>
    </w:p>
    <w:p w:rsidR="00AD5476" w:rsidRPr="00AD5476" w:rsidRDefault="00AD5476">
      <w:pPr>
        <w:pStyle w:val="JCARSourceNote"/>
        <w:ind w:left="720"/>
        <w:rPr>
          <w:rFonts w:ascii="Times New Roman" w:hAnsi="Times New Roman"/>
        </w:rPr>
      </w:pPr>
      <w:r w:rsidRPr="00AD5476">
        <w:rPr>
          <w:rFonts w:ascii="Times New Roman" w:hAnsi="Times New Roman"/>
        </w:rPr>
        <w:t xml:space="preserve">(Source:  Added at </w:t>
      </w:r>
      <w:r>
        <w:rPr>
          <w:rFonts w:ascii="Times New Roman" w:hAnsi="Times New Roman"/>
        </w:rPr>
        <w:t xml:space="preserve">35 </w:t>
      </w:r>
      <w:r w:rsidRPr="00AD5476">
        <w:rPr>
          <w:rFonts w:ascii="Times New Roman" w:hAnsi="Times New Roman"/>
        </w:rPr>
        <w:t xml:space="preserve">Ill. Reg. </w:t>
      </w:r>
      <w:r w:rsidR="008F67E9">
        <w:rPr>
          <w:rFonts w:ascii="Times New Roman" w:hAnsi="Times New Roman"/>
        </w:rPr>
        <w:t>3742</w:t>
      </w:r>
      <w:r w:rsidRPr="00AD5476">
        <w:rPr>
          <w:rFonts w:ascii="Times New Roman" w:hAnsi="Times New Roman"/>
        </w:rPr>
        <w:t xml:space="preserve">, effective </w:t>
      </w:r>
      <w:r w:rsidR="008F67E9">
        <w:rPr>
          <w:rFonts w:ascii="Times New Roman" w:hAnsi="Times New Roman"/>
        </w:rPr>
        <w:t>February 17, 2011</w:t>
      </w:r>
      <w:r w:rsidRPr="00AD5476">
        <w:rPr>
          <w:rFonts w:ascii="Times New Roman" w:hAnsi="Times New Roman"/>
        </w:rPr>
        <w:t>)</w:t>
      </w:r>
    </w:p>
    <w:sectPr w:rsidR="00AD5476" w:rsidRPr="00AD547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E7D" w:rsidRDefault="00680E7D">
      <w:r>
        <w:separator/>
      </w:r>
    </w:p>
  </w:endnote>
  <w:endnote w:type="continuationSeparator" w:id="0">
    <w:p w:rsidR="00680E7D" w:rsidRDefault="0068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E7D" w:rsidRDefault="00680E7D">
      <w:r>
        <w:separator/>
      </w:r>
    </w:p>
  </w:footnote>
  <w:footnote w:type="continuationSeparator" w:id="0">
    <w:p w:rsidR="00680E7D" w:rsidRDefault="00680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13A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2B02"/>
    <w:rsid w:val="000F6AB6"/>
    <w:rsid w:val="000F6C6D"/>
    <w:rsid w:val="00103C24"/>
    <w:rsid w:val="00110A0B"/>
    <w:rsid w:val="00114190"/>
    <w:rsid w:val="0012221A"/>
    <w:rsid w:val="00126759"/>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6997"/>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95C13"/>
    <w:rsid w:val="002A54F1"/>
    <w:rsid w:val="002A643F"/>
    <w:rsid w:val="002A72C2"/>
    <w:rsid w:val="002A7CB6"/>
    <w:rsid w:val="002B67C1"/>
    <w:rsid w:val="002B7812"/>
    <w:rsid w:val="002C4F7B"/>
    <w:rsid w:val="002C5D80"/>
    <w:rsid w:val="002C75E4"/>
    <w:rsid w:val="002C7A9C"/>
    <w:rsid w:val="002D3C4D"/>
    <w:rsid w:val="002D3FBA"/>
    <w:rsid w:val="002D7620"/>
    <w:rsid w:val="002E1CFB"/>
    <w:rsid w:val="002F56C3"/>
    <w:rsid w:val="002F5988"/>
    <w:rsid w:val="00300845"/>
    <w:rsid w:val="00304BED"/>
    <w:rsid w:val="00305AAE"/>
    <w:rsid w:val="00310466"/>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3A8"/>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7EFE"/>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376D"/>
    <w:rsid w:val="00666006"/>
    <w:rsid w:val="00670B89"/>
    <w:rsid w:val="00672EE7"/>
    <w:rsid w:val="00673BD7"/>
    <w:rsid w:val="00680E7D"/>
    <w:rsid w:val="00685500"/>
    <w:rsid w:val="006861B7"/>
    <w:rsid w:val="00691405"/>
    <w:rsid w:val="00692220"/>
    <w:rsid w:val="006932A1"/>
    <w:rsid w:val="0069341B"/>
    <w:rsid w:val="00694C82"/>
    <w:rsid w:val="00695CB6"/>
    <w:rsid w:val="00697F1A"/>
    <w:rsid w:val="006A042E"/>
    <w:rsid w:val="006A2114"/>
    <w:rsid w:val="006A72FE"/>
    <w:rsid w:val="006B3E84"/>
    <w:rsid w:val="006B576B"/>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253"/>
    <w:rsid w:val="008C4FAF"/>
    <w:rsid w:val="008C5359"/>
    <w:rsid w:val="008D7182"/>
    <w:rsid w:val="008E68BC"/>
    <w:rsid w:val="008F2BEE"/>
    <w:rsid w:val="008F67E9"/>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04A"/>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5476"/>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5130"/>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19D"/>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1F69"/>
    <w:rsid w:val="00F43DEE"/>
    <w:rsid w:val="00F44D59"/>
    <w:rsid w:val="00F46DB5"/>
    <w:rsid w:val="00F50CD3"/>
    <w:rsid w:val="00F51039"/>
    <w:rsid w:val="00F525F7"/>
    <w:rsid w:val="00F73B7F"/>
    <w:rsid w:val="00F76C9F"/>
    <w:rsid w:val="00F82FB8"/>
    <w:rsid w:val="00F83011"/>
    <w:rsid w:val="00F8452A"/>
    <w:rsid w:val="00F916D3"/>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 w:val="00FF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476"/>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476"/>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