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65D" w:rsidRDefault="0091065D" w:rsidP="00F26CA3"/>
    <w:p w:rsidR="001E6BC9" w:rsidRPr="00F26CA3" w:rsidRDefault="001E6BC9" w:rsidP="00F26CA3">
      <w:pPr>
        <w:rPr>
          <w:b/>
        </w:rPr>
      </w:pPr>
      <w:r w:rsidRPr="00F26CA3">
        <w:rPr>
          <w:b/>
        </w:rPr>
        <w:t>Section 235.40  Additional Program Components for Prevention Initiative Proposals</w:t>
      </w:r>
    </w:p>
    <w:p w:rsidR="001E6BC9" w:rsidRPr="001E6BC9" w:rsidRDefault="001E6BC9" w:rsidP="00F26CA3"/>
    <w:p w:rsidR="001E6BC9" w:rsidRPr="001E6BC9" w:rsidRDefault="001E6BC9" w:rsidP="00F26CA3">
      <w:r w:rsidRPr="001E6BC9">
        <w:t>In addition to the requirements set forth in Section 235.20, applications for funding for prevention initiative programs and activities, as defined in Section 235.10(a)(2), must provide:</w:t>
      </w:r>
    </w:p>
    <w:p w:rsidR="001E6BC9" w:rsidRPr="001E6BC9" w:rsidRDefault="001E6BC9" w:rsidP="00F26CA3"/>
    <w:p w:rsidR="001E6BC9" w:rsidRPr="001E6BC9" w:rsidRDefault="001E6BC9" w:rsidP="00F26CA3">
      <w:pPr>
        <w:ind w:left="1440" w:hanging="720"/>
      </w:pPr>
      <w:r w:rsidRPr="001E6BC9">
        <w:t>a)</w:t>
      </w:r>
      <w:r w:rsidRPr="001E6BC9">
        <w:tab/>
        <w:t>evidence that the program is derived from research on successful prevention services for at-risk families, including specific references to research that discusses the types of services and strategies to be offered by the program as effective in addressing the needs of the families to be served</w:t>
      </w:r>
      <w:r w:rsidR="00C60745" w:rsidRPr="00F65B1D">
        <w:t>, to include the identification of the program model and research-based curriculum to be implemented</w:t>
      </w:r>
      <w:r w:rsidRPr="001E6BC9">
        <w:t xml:space="preserve">; </w:t>
      </w:r>
    </w:p>
    <w:p w:rsidR="001E6BC9" w:rsidRPr="001E6BC9" w:rsidRDefault="001E6BC9" w:rsidP="00F26CA3"/>
    <w:p w:rsidR="001E6BC9" w:rsidRPr="001E6BC9" w:rsidRDefault="007239BF" w:rsidP="00F26CA3">
      <w:pPr>
        <w:ind w:left="1440" w:hanging="720"/>
      </w:pPr>
      <w:r>
        <w:t>b)</w:t>
      </w:r>
      <w:r w:rsidR="001E6BC9" w:rsidRPr="001E6BC9">
        <w:tab/>
        <w:t>the steps to be taken to ensure that the program will serve those children and families most in need of prevention initiative activities and services;</w:t>
      </w:r>
    </w:p>
    <w:p w:rsidR="001E6BC9" w:rsidRPr="001E6BC9" w:rsidRDefault="001E6BC9" w:rsidP="00F26CA3"/>
    <w:p w:rsidR="001E6BC9" w:rsidRPr="001E6BC9" w:rsidRDefault="007239BF" w:rsidP="00F26CA3">
      <w:pPr>
        <w:ind w:left="1440" w:hanging="720"/>
      </w:pPr>
      <w:r>
        <w:t>c)</w:t>
      </w:r>
      <w:r w:rsidR="001E6BC9" w:rsidRPr="001E6BC9">
        <w:tab/>
      </w:r>
      <w:r w:rsidR="00C60745">
        <w:t xml:space="preserve">a description of </w:t>
      </w:r>
      <w:r w:rsidR="001E6BC9" w:rsidRPr="001E6BC9">
        <w:t xml:space="preserve">the steps to be taken to coordinate services in the area, including a description of how the community will be involved </w:t>
      </w:r>
      <w:r w:rsidR="00C60745">
        <w:t xml:space="preserve">in the development of a system for making referrals and providing follow up, </w:t>
      </w:r>
      <w:r w:rsidR="001E6BC9" w:rsidRPr="001E6BC9">
        <w:t>and how case management services will be used;</w:t>
      </w:r>
    </w:p>
    <w:p w:rsidR="001E6BC9" w:rsidRPr="001E6BC9" w:rsidRDefault="001E6BC9" w:rsidP="00F26CA3"/>
    <w:p w:rsidR="001E6BC9" w:rsidRPr="001E6BC9" w:rsidRDefault="007239BF" w:rsidP="00F26CA3">
      <w:pPr>
        <w:ind w:left="1440" w:hanging="720"/>
      </w:pPr>
      <w:r>
        <w:t>d)</w:t>
      </w:r>
      <w:r w:rsidR="001E6BC9" w:rsidRPr="001E6BC9">
        <w:tab/>
        <w:t xml:space="preserve">a description of how services will be targeted to family needs, to include how a </w:t>
      </w:r>
      <w:r w:rsidR="00C60745">
        <w:t xml:space="preserve">research-based </w:t>
      </w:r>
      <w:r w:rsidR="001E6BC9" w:rsidRPr="001E6BC9">
        <w:t>family needs assessment will be conducted and used to implement an individual family service plan for each family served in the program;</w:t>
      </w:r>
    </w:p>
    <w:p w:rsidR="001E6BC9" w:rsidRPr="001E6BC9" w:rsidRDefault="001E6BC9" w:rsidP="00F26CA3"/>
    <w:p w:rsidR="001E6BC9" w:rsidRPr="001E6BC9" w:rsidRDefault="007239BF" w:rsidP="00F26CA3">
      <w:pPr>
        <w:ind w:left="1440" w:hanging="720"/>
      </w:pPr>
      <w:r>
        <w:t>e)</w:t>
      </w:r>
      <w:r w:rsidR="001E6BC9" w:rsidRPr="001E6BC9">
        <w:tab/>
        <w:t>a description of the intensity of services that will be offered (e.g., the number of hours that are available for families to participate in activities and services);</w:t>
      </w:r>
    </w:p>
    <w:p w:rsidR="001E6BC9" w:rsidRPr="001E6BC9" w:rsidRDefault="001E6BC9" w:rsidP="00F26CA3"/>
    <w:p w:rsidR="001E6BC9" w:rsidRPr="001E6BC9" w:rsidRDefault="007239BF" w:rsidP="00F26CA3">
      <w:pPr>
        <w:ind w:left="1440" w:hanging="720"/>
      </w:pPr>
      <w:r>
        <w:t>f)</w:t>
      </w:r>
      <w:r w:rsidR="001E6BC9" w:rsidRPr="001E6BC9">
        <w:tab/>
        <w:t>the steps to be taken to encourage families to attend regularly and remain in the program a sufficient time to make sustainable changes; and</w:t>
      </w:r>
    </w:p>
    <w:p w:rsidR="001E6BC9" w:rsidRPr="001E6BC9" w:rsidRDefault="001E6BC9" w:rsidP="00F26CA3"/>
    <w:p w:rsidR="007239BF" w:rsidRDefault="007239BF" w:rsidP="00F26CA3">
      <w:pPr>
        <w:ind w:left="1440" w:hanging="720"/>
      </w:pPr>
      <w:r>
        <w:t>g)</w:t>
      </w:r>
      <w:r w:rsidR="001E6BC9" w:rsidRPr="001E6BC9">
        <w:tab/>
        <w:t xml:space="preserve">a referral system </w:t>
      </w:r>
      <w:r>
        <w:t>that ensures that</w:t>
      </w:r>
      <w:r w:rsidR="001E6BC9" w:rsidRPr="001E6BC9">
        <w:t xml:space="preserve"> 3-year-old children </w:t>
      </w:r>
      <w:r>
        <w:t>are placed into</w:t>
      </w:r>
      <w:r w:rsidR="001E6BC9" w:rsidRPr="001E6BC9">
        <w:t xml:space="preserve"> other early childhood education programs </w:t>
      </w:r>
      <w:r>
        <w:t xml:space="preserve">that meet their specific developmental needs </w:t>
      </w:r>
      <w:r w:rsidR="001E6BC9" w:rsidRPr="001E6BC9">
        <w:t>and the services to be provided to ensure a successful transition into those other programs.</w:t>
      </w:r>
      <w:r w:rsidRPr="001E6BC9">
        <w:t xml:space="preserve"> </w:t>
      </w:r>
    </w:p>
    <w:p w:rsidR="007239BF" w:rsidRDefault="007239BF" w:rsidP="00F26CA3"/>
    <w:p w:rsidR="007239BF" w:rsidRPr="00D55B37" w:rsidRDefault="00C60745" w:rsidP="00F26CA3">
      <w:pPr>
        <w:ind w:firstLine="720"/>
      </w:pPr>
      <w:r w:rsidRPr="00D55B37">
        <w:t xml:space="preserve">(Source:  </w:t>
      </w:r>
      <w:r>
        <w:t>Amended</w:t>
      </w:r>
      <w:r w:rsidRPr="00D55B37">
        <w:t xml:space="preserve"> at </w:t>
      </w:r>
      <w:r>
        <w:t>39 I</w:t>
      </w:r>
      <w:r w:rsidRPr="00D55B37">
        <w:t xml:space="preserve">ll. Reg. </w:t>
      </w:r>
      <w:r w:rsidR="00F377E5">
        <w:t>6674</w:t>
      </w:r>
      <w:r w:rsidRPr="00D55B37">
        <w:t xml:space="preserve">, effective </w:t>
      </w:r>
      <w:bookmarkStart w:id="0" w:name="_GoBack"/>
      <w:r w:rsidR="00F377E5">
        <w:t>April 27, 2015</w:t>
      </w:r>
      <w:bookmarkEnd w:id="0"/>
      <w:r w:rsidRPr="00D55B37">
        <w:t>)</w:t>
      </w:r>
    </w:p>
    <w:sectPr w:rsidR="007239BF" w:rsidRPr="00D55B37"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E45" w:rsidRDefault="000B7E45">
      <w:r>
        <w:separator/>
      </w:r>
    </w:p>
  </w:endnote>
  <w:endnote w:type="continuationSeparator" w:id="0">
    <w:p w:rsidR="000B7E45" w:rsidRDefault="000B7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E45" w:rsidRDefault="000B7E45">
      <w:r>
        <w:separator/>
      </w:r>
    </w:p>
  </w:footnote>
  <w:footnote w:type="continuationSeparator" w:id="0">
    <w:p w:rsidR="000B7E45" w:rsidRDefault="000B7E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B7E45"/>
    <w:rsid w:val="000C2E37"/>
    <w:rsid w:val="000D225F"/>
    <w:rsid w:val="0010517C"/>
    <w:rsid w:val="001327E2"/>
    <w:rsid w:val="00195E31"/>
    <w:rsid w:val="001C7D95"/>
    <w:rsid w:val="001E3074"/>
    <w:rsid w:val="001E6BC9"/>
    <w:rsid w:val="00225354"/>
    <w:rsid w:val="002462D9"/>
    <w:rsid w:val="002524EC"/>
    <w:rsid w:val="002568D2"/>
    <w:rsid w:val="002A643F"/>
    <w:rsid w:val="00303DFE"/>
    <w:rsid w:val="00337CEB"/>
    <w:rsid w:val="0034056C"/>
    <w:rsid w:val="00367A2E"/>
    <w:rsid w:val="0037650C"/>
    <w:rsid w:val="003D1ECC"/>
    <w:rsid w:val="003F3A28"/>
    <w:rsid w:val="003F5FD7"/>
    <w:rsid w:val="00431CFE"/>
    <w:rsid w:val="00440A56"/>
    <w:rsid w:val="00445A29"/>
    <w:rsid w:val="00490E19"/>
    <w:rsid w:val="004D73D3"/>
    <w:rsid w:val="005001C5"/>
    <w:rsid w:val="0052308E"/>
    <w:rsid w:val="00530BE1"/>
    <w:rsid w:val="00542E97"/>
    <w:rsid w:val="0056157E"/>
    <w:rsid w:val="0056501E"/>
    <w:rsid w:val="00657099"/>
    <w:rsid w:val="006A2114"/>
    <w:rsid w:val="006E0D09"/>
    <w:rsid w:val="006F7D24"/>
    <w:rsid w:val="007239BF"/>
    <w:rsid w:val="0074655F"/>
    <w:rsid w:val="00761F01"/>
    <w:rsid w:val="00780733"/>
    <w:rsid w:val="007958FC"/>
    <w:rsid w:val="007A2D58"/>
    <w:rsid w:val="007A559E"/>
    <w:rsid w:val="007D3106"/>
    <w:rsid w:val="008271B1"/>
    <w:rsid w:val="00837F88"/>
    <w:rsid w:val="0084781C"/>
    <w:rsid w:val="0091065D"/>
    <w:rsid w:val="00917024"/>
    <w:rsid w:val="00932BD3"/>
    <w:rsid w:val="00935A8C"/>
    <w:rsid w:val="00973973"/>
    <w:rsid w:val="009820CB"/>
    <w:rsid w:val="0098276C"/>
    <w:rsid w:val="009A1449"/>
    <w:rsid w:val="00A2265D"/>
    <w:rsid w:val="00A600AA"/>
    <w:rsid w:val="00AE5547"/>
    <w:rsid w:val="00B35D67"/>
    <w:rsid w:val="00B516F7"/>
    <w:rsid w:val="00B71177"/>
    <w:rsid w:val="00C4537A"/>
    <w:rsid w:val="00C60745"/>
    <w:rsid w:val="00CC13F9"/>
    <w:rsid w:val="00CD3723"/>
    <w:rsid w:val="00D35F4F"/>
    <w:rsid w:val="00D55B37"/>
    <w:rsid w:val="00D91A64"/>
    <w:rsid w:val="00D93C67"/>
    <w:rsid w:val="00DC56B8"/>
    <w:rsid w:val="00DE13C1"/>
    <w:rsid w:val="00E63D8B"/>
    <w:rsid w:val="00E7288E"/>
    <w:rsid w:val="00EB424E"/>
    <w:rsid w:val="00F26CA3"/>
    <w:rsid w:val="00F377E5"/>
    <w:rsid w:val="00F43DEE"/>
    <w:rsid w:val="00F65B1D"/>
    <w:rsid w:val="00F853C3"/>
    <w:rsid w:val="00FB5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556D6B6-3596-4862-BB5D-ECF7EB5E8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14167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King, Melissa A.</cp:lastModifiedBy>
  <cp:revision>3</cp:revision>
  <dcterms:created xsi:type="dcterms:W3CDTF">2015-04-28T15:59:00Z</dcterms:created>
  <dcterms:modified xsi:type="dcterms:W3CDTF">2015-05-01T17:13:00Z</dcterms:modified>
</cp:coreProperties>
</file>