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202" w:rsidRDefault="00F07202" w:rsidP="00F07202">
      <w:pPr>
        <w:widowControl w:val="0"/>
        <w:autoSpaceDE w:val="0"/>
        <w:autoSpaceDN w:val="0"/>
        <w:adjustRightInd w:val="0"/>
      </w:pPr>
    </w:p>
    <w:p w:rsidR="00F07202" w:rsidRDefault="00F07202" w:rsidP="00F0720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228.60  </w:t>
      </w:r>
      <w:r w:rsidR="008C08F0">
        <w:rPr>
          <w:b/>
          <w:bCs/>
        </w:rPr>
        <w:t>Evaluation</w:t>
      </w:r>
      <w:r>
        <w:t xml:space="preserve"> </w:t>
      </w:r>
    </w:p>
    <w:p w:rsidR="00F07202" w:rsidRDefault="00F07202" w:rsidP="00F07202">
      <w:pPr>
        <w:widowControl w:val="0"/>
        <w:autoSpaceDE w:val="0"/>
        <w:autoSpaceDN w:val="0"/>
        <w:adjustRightInd w:val="0"/>
      </w:pPr>
    </w:p>
    <w:p w:rsidR="00F07202" w:rsidRDefault="00F07202" w:rsidP="00F0720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Each school district's compliance with the requirements of Article 14C of </w:t>
      </w:r>
      <w:r w:rsidR="00DA05A3">
        <w:t>the</w:t>
      </w:r>
      <w:r>
        <w:t xml:space="preserve"> School Code and this Part shall be evaluated by State </w:t>
      </w:r>
      <w:r w:rsidR="00D17378">
        <w:t>B</w:t>
      </w:r>
      <w:r>
        <w:t xml:space="preserve">oard of Education staff, who shall use the criteria set forth in Article 14C of </w:t>
      </w:r>
      <w:r w:rsidR="00DA05A3">
        <w:t>the</w:t>
      </w:r>
      <w:r w:rsidR="00D17378">
        <w:t xml:space="preserve"> </w:t>
      </w:r>
      <w:r>
        <w:t xml:space="preserve">School Code and this Part to determine compliance. </w:t>
      </w:r>
    </w:p>
    <w:p w:rsidR="00932FF2" w:rsidRDefault="00932FF2" w:rsidP="00F07202">
      <w:pPr>
        <w:widowControl w:val="0"/>
        <w:autoSpaceDE w:val="0"/>
        <w:autoSpaceDN w:val="0"/>
        <w:adjustRightInd w:val="0"/>
        <w:ind w:left="1440" w:hanging="720"/>
      </w:pPr>
    </w:p>
    <w:p w:rsidR="00F07202" w:rsidRDefault="00F07202" w:rsidP="00F0720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8C08F0">
        <w:t xml:space="preserve">Each school district's progress with regard to the academic achievement of English </w:t>
      </w:r>
      <w:r w:rsidR="008B5FF8">
        <w:t>learners</w:t>
      </w:r>
      <w:r w:rsidR="008C08F0">
        <w:t xml:space="preserve"> shall be evaluated annually in accordance with the provisions of 23 Ill. Adm. Code 1.40 (</w:t>
      </w:r>
      <w:r w:rsidR="0090395E">
        <w:t>Adequate Yearly Progress</w:t>
      </w:r>
      <w:r w:rsidR="008C08F0">
        <w:t>)</w:t>
      </w:r>
      <w:r>
        <w:t xml:space="preserve">. </w:t>
      </w:r>
    </w:p>
    <w:p w:rsidR="00DA05A3" w:rsidRDefault="00DA05A3" w:rsidP="00F07202">
      <w:pPr>
        <w:widowControl w:val="0"/>
        <w:autoSpaceDE w:val="0"/>
        <w:autoSpaceDN w:val="0"/>
        <w:adjustRightInd w:val="0"/>
        <w:ind w:left="1440" w:hanging="720"/>
      </w:pPr>
    </w:p>
    <w:p w:rsidR="008B5FF8" w:rsidRPr="00D55B37" w:rsidRDefault="008B5FF8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073636">
        <w:t>16803</w:t>
      </w:r>
      <w:r w:rsidRPr="00D55B37">
        <w:t xml:space="preserve">, effective </w:t>
      </w:r>
      <w:bookmarkStart w:id="0" w:name="_GoBack"/>
      <w:r w:rsidR="00073636">
        <w:t>October 2, 2013</w:t>
      </w:r>
      <w:bookmarkEnd w:id="0"/>
      <w:r w:rsidRPr="00D55B37">
        <w:t>)</w:t>
      </w:r>
    </w:p>
    <w:sectPr w:rsidR="008B5FF8" w:rsidRPr="00D55B37" w:rsidSect="00F0720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7202"/>
    <w:rsid w:val="00073636"/>
    <w:rsid w:val="002E5DFA"/>
    <w:rsid w:val="0039505F"/>
    <w:rsid w:val="003D4907"/>
    <w:rsid w:val="00447410"/>
    <w:rsid w:val="005663E0"/>
    <w:rsid w:val="005C3366"/>
    <w:rsid w:val="008B5FF8"/>
    <w:rsid w:val="008C08F0"/>
    <w:rsid w:val="0090395E"/>
    <w:rsid w:val="00932FF2"/>
    <w:rsid w:val="00A668D5"/>
    <w:rsid w:val="00D17378"/>
    <w:rsid w:val="00DA05A3"/>
    <w:rsid w:val="00DB3AD3"/>
    <w:rsid w:val="00E167F5"/>
    <w:rsid w:val="00F0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E566E43-4868-4ED9-8D02-62D392A1C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A0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228</vt:lpstr>
    </vt:vector>
  </TitlesOfParts>
  <Company>State of Illinois</Company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228</dc:title>
  <dc:subject/>
  <dc:creator>Illinois General Assembly</dc:creator>
  <cp:keywords/>
  <dc:description/>
  <cp:lastModifiedBy>King, Melissa A.</cp:lastModifiedBy>
  <cp:revision>3</cp:revision>
  <dcterms:created xsi:type="dcterms:W3CDTF">2013-09-11T21:02:00Z</dcterms:created>
  <dcterms:modified xsi:type="dcterms:W3CDTF">2013-10-15T19:38:00Z</dcterms:modified>
</cp:coreProperties>
</file>