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BF32" w14:textId="77777777" w:rsidR="008421F1" w:rsidRDefault="008421F1" w:rsidP="008421F1">
      <w:pPr>
        <w:widowControl w:val="0"/>
        <w:autoSpaceDE w:val="0"/>
        <w:autoSpaceDN w:val="0"/>
        <w:adjustRightInd w:val="0"/>
      </w:pPr>
    </w:p>
    <w:p w14:paraId="0300A9D9" w14:textId="77777777" w:rsidR="008421F1" w:rsidRDefault="008421F1" w:rsidP="008421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228.25  Program Options, Placement, and Assessment</w:t>
      </w:r>
      <w:r>
        <w:t xml:space="preserve"> </w:t>
      </w:r>
    </w:p>
    <w:p w14:paraId="4B80A4A6" w14:textId="77777777" w:rsidR="008421F1" w:rsidRDefault="008421F1" w:rsidP="008421F1">
      <w:pPr>
        <w:widowControl w:val="0"/>
        <w:autoSpaceDE w:val="0"/>
        <w:autoSpaceDN w:val="0"/>
        <w:adjustRightInd w:val="0"/>
      </w:pPr>
    </w:p>
    <w:p w14:paraId="213964B4" w14:textId="77777777" w:rsidR="00E0022D" w:rsidRDefault="008421F1" w:rsidP="008421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0022D">
        <w:t>Program Options and Placement</w:t>
      </w:r>
    </w:p>
    <w:p w14:paraId="31D90331" w14:textId="77777777" w:rsidR="00E0022D" w:rsidRDefault="00E0022D" w:rsidP="000C069E">
      <w:pPr>
        <w:widowControl w:val="0"/>
        <w:autoSpaceDE w:val="0"/>
        <w:autoSpaceDN w:val="0"/>
        <w:adjustRightInd w:val="0"/>
      </w:pPr>
    </w:p>
    <w:p w14:paraId="6D5C324F" w14:textId="53C6BF3E" w:rsidR="008421F1" w:rsidRDefault="00E0022D" w:rsidP="00E0022D">
      <w:pPr>
        <w:widowControl w:val="0"/>
        <w:autoSpaceDE w:val="0"/>
        <w:autoSpaceDN w:val="0"/>
        <w:adjustRightInd w:val="0"/>
        <w:ind w:left="2160" w:hanging="720"/>
      </w:pPr>
      <w:r w:rsidRPr="00E0022D">
        <w:rPr>
          <w:iCs/>
        </w:rPr>
        <w:t>1)</w:t>
      </w:r>
      <w:r>
        <w:rPr>
          <w:i/>
          <w:iCs/>
        </w:rPr>
        <w:tab/>
      </w:r>
      <w:r w:rsidR="008421F1" w:rsidRPr="00E80CF0">
        <w:t xml:space="preserve">When an attendance center has an enrollment of 20 or more </w:t>
      </w:r>
      <w:r w:rsidR="002819C1" w:rsidRPr="00E80CF0">
        <w:t>English learners</w:t>
      </w:r>
      <w:r w:rsidR="008421F1" w:rsidRPr="00E80CF0">
        <w:t xml:space="preserve"> of the same language classification the school district must establish a transitional bilingual </w:t>
      </w:r>
      <w:r w:rsidR="00097272" w:rsidRPr="00E80CF0">
        <w:t xml:space="preserve">education (TBE) </w:t>
      </w:r>
      <w:r w:rsidR="008421F1" w:rsidRPr="00E80CF0">
        <w:t xml:space="preserve">program </w:t>
      </w:r>
      <w:r w:rsidR="008421F1">
        <w:t xml:space="preserve">for each language classification represented by </w:t>
      </w:r>
      <w:r w:rsidR="00693B7A">
        <w:t>those</w:t>
      </w:r>
      <w:r w:rsidR="008421F1">
        <w:t xml:space="preserve"> students</w:t>
      </w:r>
      <w:r w:rsidR="00BB0FF8">
        <w:t xml:space="preserve">. </w:t>
      </w:r>
      <w:r w:rsidR="008421F1">
        <w:t xml:space="preserve"> (</w:t>
      </w:r>
      <w:r w:rsidR="00E80CF0">
        <w:t xml:space="preserve">See </w:t>
      </w:r>
      <w:r w:rsidR="008421F1">
        <w:t>Section 14C-3 of the School Code</w:t>
      </w:r>
      <w:r w:rsidR="00E80CF0">
        <w:t xml:space="preserve"> and</w:t>
      </w:r>
      <w:r w:rsidR="0076365A">
        <w:t xml:space="preserve"> Section 228.30(c) of this Part</w:t>
      </w:r>
      <w:r w:rsidR="0088249C">
        <w:t>.</w:t>
      </w:r>
      <w:r w:rsidR="008421F1">
        <w:t xml:space="preserve">) A further assessment of those students to determine their </w:t>
      </w:r>
      <w:r w:rsidR="00097272">
        <w:t xml:space="preserve">specific programmatic </w:t>
      </w:r>
      <w:r w:rsidR="008421F1">
        <w:t xml:space="preserve">needs </w:t>
      </w:r>
      <w:r w:rsidR="00097272">
        <w:t xml:space="preserve">or </w:t>
      </w:r>
      <w:r w:rsidR="00FC15B2">
        <w:t>for placement in either a full-</w:t>
      </w:r>
      <w:r w:rsidR="008421F1">
        <w:t xml:space="preserve">time or a part-time program </w:t>
      </w:r>
      <w:r w:rsidR="00097272">
        <w:t>may</w:t>
      </w:r>
      <w:r w:rsidR="008421F1">
        <w:t xml:space="preserve"> be conducted. </w:t>
      </w:r>
      <w:r w:rsidR="0076365A">
        <w:t xml:space="preserve"> This subsection (a)(1) applies only to students enrolled in kindergarten or any of grades 1 through 12 in an attendance center.</w:t>
      </w:r>
    </w:p>
    <w:p w14:paraId="0502F3CB" w14:textId="77777777" w:rsidR="0064732A" w:rsidRDefault="0064732A" w:rsidP="000C069E">
      <w:pPr>
        <w:widowControl w:val="0"/>
        <w:autoSpaceDE w:val="0"/>
        <w:autoSpaceDN w:val="0"/>
        <w:adjustRightInd w:val="0"/>
      </w:pPr>
    </w:p>
    <w:p w14:paraId="5D4F6638" w14:textId="77777777" w:rsidR="008421F1" w:rsidRDefault="00E0022D" w:rsidP="00E002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8421F1">
        <w:tab/>
      </w:r>
      <w:r w:rsidR="008421F1" w:rsidRPr="00E80CF0">
        <w:t xml:space="preserve">When an attendance center has an enrollment of 19 or fewer </w:t>
      </w:r>
      <w:r w:rsidR="002819C1" w:rsidRPr="002819C1">
        <w:rPr>
          <w:iCs/>
        </w:rPr>
        <w:t>English learner</w:t>
      </w:r>
      <w:r w:rsidR="002819C1">
        <w:rPr>
          <w:i/>
          <w:iCs/>
        </w:rPr>
        <w:t>s</w:t>
      </w:r>
      <w:r w:rsidR="008421F1">
        <w:t xml:space="preserve"> </w:t>
      </w:r>
      <w:r>
        <w:t>of</w:t>
      </w:r>
      <w:r w:rsidR="008421F1">
        <w:t xml:space="preserve"> any </w:t>
      </w:r>
      <w:r w:rsidR="00097272">
        <w:t xml:space="preserve">single </w:t>
      </w:r>
      <w:r w:rsidR="008421F1">
        <w:t>language</w:t>
      </w:r>
      <w:r>
        <w:t xml:space="preserve"> classification other than English</w:t>
      </w:r>
      <w:r w:rsidR="008421F1">
        <w:t xml:space="preserve">, the school district shall conduct an individual student </w:t>
      </w:r>
      <w:r w:rsidR="00097272">
        <w:t xml:space="preserve">language </w:t>
      </w:r>
      <w:r w:rsidR="008421F1">
        <w:t xml:space="preserve">assessment to determine each student's need for </w:t>
      </w:r>
      <w:r w:rsidR="0076365A">
        <w:t>home</w:t>
      </w:r>
      <w:r w:rsidR="008421F1">
        <w:t xml:space="preserve"> language instruction and may provide a transitional bilingual program in the </w:t>
      </w:r>
      <w:r w:rsidR="00097272">
        <w:t>languages</w:t>
      </w:r>
      <w:r w:rsidR="008421F1">
        <w:t xml:space="preserve"> </w:t>
      </w:r>
      <w:r>
        <w:t xml:space="preserve">other than English </w:t>
      </w:r>
      <w:r w:rsidR="008421F1">
        <w:t xml:space="preserve">common to </w:t>
      </w:r>
      <w:r>
        <w:t>these</w:t>
      </w:r>
      <w:r w:rsidR="008421F1">
        <w:t xml:space="preserve"> students</w:t>
      </w:r>
      <w:r w:rsidR="00097272">
        <w:t>.  If the district elects not to provide a transitional bilingual program, the district</w:t>
      </w:r>
      <w:r w:rsidR="008421F1">
        <w:t xml:space="preserve"> shall provide a locally determined transitional program of instruction </w:t>
      </w:r>
      <w:r w:rsidR="00097272">
        <w:t xml:space="preserve">(TPI) </w:t>
      </w:r>
      <w:r w:rsidR="008421F1">
        <w:t>for those students.  (Section 14C-3 of the School Code</w:t>
      </w:r>
      <w:r w:rsidR="0088249C">
        <w:t>) (See</w:t>
      </w:r>
      <w:r w:rsidR="0076365A">
        <w:t xml:space="preserve"> Section 228.30(d) of this Part</w:t>
      </w:r>
      <w:r w:rsidR="0088249C">
        <w:t>.</w:t>
      </w:r>
      <w:r w:rsidR="008421F1">
        <w:t xml:space="preserve">) </w:t>
      </w:r>
      <w:r w:rsidR="0076365A">
        <w:t xml:space="preserve"> This subsection (a)(2) applies only to students enrolled in kindergarten or any of grades 1 through 12 in an attendance center.</w:t>
      </w:r>
    </w:p>
    <w:p w14:paraId="4A116A61" w14:textId="77777777" w:rsidR="00E0022D" w:rsidRDefault="00E0022D" w:rsidP="000C069E">
      <w:pPr>
        <w:widowControl w:val="0"/>
        <w:autoSpaceDE w:val="0"/>
        <w:autoSpaceDN w:val="0"/>
        <w:adjustRightInd w:val="0"/>
      </w:pPr>
    </w:p>
    <w:p w14:paraId="192AE4A1" w14:textId="0AA387D1" w:rsidR="00E0022D" w:rsidRPr="00087E14" w:rsidRDefault="00E0022D" w:rsidP="00E0022D">
      <w:pPr>
        <w:ind w:left="2160" w:hanging="720"/>
      </w:pPr>
      <w:r w:rsidRPr="00087E14">
        <w:t>3)</w:t>
      </w:r>
      <w:r w:rsidRPr="00087E14">
        <w:tab/>
        <w:t xml:space="preserve">When a preschool program of the school district has an enrollment of 20 or more English </w:t>
      </w:r>
      <w:r w:rsidR="002819C1">
        <w:t>learners</w:t>
      </w:r>
      <w:r w:rsidRPr="00087E14">
        <w:t xml:space="preserve"> of any single language classification other than English in an attendance center or a non-school-based facility, the school district shall establish a TBE program for each language classification represented by the students.  If the preschool program of an attendance center or non-school-based facility has 19 or fewer English </w:t>
      </w:r>
      <w:r w:rsidR="002819C1">
        <w:t>learners</w:t>
      </w:r>
      <w:r w:rsidRPr="00087E14">
        <w:t xml:space="preserve"> of any single language classification other than English, then the school district shall meet the requirements of subsection (a)(2) when determining placement and the program to be provided.</w:t>
      </w:r>
    </w:p>
    <w:p w14:paraId="1D91C2B7" w14:textId="77777777" w:rsidR="0064732A" w:rsidRDefault="0064732A" w:rsidP="000C069E">
      <w:pPr>
        <w:widowControl w:val="0"/>
        <w:autoSpaceDE w:val="0"/>
        <w:autoSpaceDN w:val="0"/>
        <w:adjustRightInd w:val="0"/>
      </w:pPr>
    </w:p>
    <w:p w14:paraId="7BE7B23B" w14:textId="77777777" w:rsidR="008421F1" w:rsidRDefault="00E0022D" w:rsidP="008421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421F1">
        <w:tab/>
      </w:r>
      <w:r>
        <w:t>English Language Proficiency Assessment</w:t>
      </w:r>
      <w:r w:rsidR="008421F1">
        <w:t xml:space="preserve"> </w:t>
      </w:r>
    </w:p>
    <w:p w14:paraId="02AD73C7" w14:textId="77777777" w:rsidR="0064732A" w:rsidRDefault="0064732A" w:rsidP="000C069E">
      <w:pPr>
        <w:widowControl w:val="0"/>
        <w:autoSpaceDE w:val="0"/>
        <w:autoSpaceDN w:val="0"/>
        <w:adjustRightInd w:val="0"/>
      </w:pPr>
    </w:p>
    <w:p w14:paraId="533F53F6" w14:textId="7D9BC0B2" w:rsidR="008421F1" w:rsidRDefault="008421F1" w:rsidP="008421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E80CF0">
        <w:t xml:space="preserve">School districts must </w:t>
      </w:r>
      <w:r w:rsidR="00097272" w:rsidRPr="00E80CF0">
        <w:t xml:space="preserve">annually </w:t>
      </w:r>
      <w:r w:rsidRPr="00E80CF0">
        <w:t>assess the English language proficiency, including aural comprehension</w:t>
      </w:r>
      <w:r w:rsidR="00097272" w:rsidRPr="00E80CF0">
        <w:t xml:space="preserve"> (listening)</w:t>
      </w:r>
      <w:r w:rsidRPr="00E80CF0">
        <w:t>, speaking, reading, and writing skills, of all</w:t>
      </w:r>
      <w:r w:rsidR="00E0022D" w:rsidRPr="00E80CF0">
        <w:t xml:space="preserve"> </w:t>
      </w:r>
      <w:r w:rsidR="002819C1" w:rsidRPr="002819C1">
        <w:rPr>
          <w:iCs/>
        </w:rPr>
        <w:t>English learners</w:t>
      </w:r>
      <w:r w:rsidR="00E0022D">
        <w:rPr>
          <w:i/>
          <w:iCs/>
        </w:rPr>
        <w:t xml:space="preserve"> </w:t>
      </w:r>
      <w:r w:rsidR="00E0022D">
        <w:rPr>
          <w:iCs/>
        </w:rPr>
        <w:t>in kindergarten and any of grades 1 through 12</w:t>
      </w:r>
      <w:r w:rsidR="004552EE">
        <w:rPr>
          <w:i/>
          <w:iCs/>
        </w:rPr>
        <w:t xml:space="preserve"> </w:t>
      </w:r>
      <w:r>
        <w:t>(</w:t>
      </w:r>
      <w:r w:rsidR="00E80CF0">
        <w:t xml:space="preserve">See </w:t>
      </w:r>
      <w:r>
        <w:t>Section 14C-3 of the School Code)</w:t>
      </w:r>
      <w:r w:rsidR="00097272" w:rsidRPr="008F56AC">
        <w:t xml:space="preserve"> using </w:t>
      </w:r>
      <w:r w:rsidR="00A5638F" w:rsidRPr="008F56AC">
        <w:t xml:space="preserve">the English language proficiency </w:t>
      </w:r>
      <w:r w:rsidR="00097272" w:rsidRPr="008F56AC">
        <w:t>assessment prescribed by the State Superintendent of Education.  This assessment shall be administe</w:t>
      </w:r>
      <w:r w:rsidR="00693B7A" w:rsidRPr="008F56AC">
        <w:t>re</w:t>
      </w:r>
      <w:r w:rsidR="00097272" w:rsidRPr="008F56AC">
        <w:t>d during a testing window designated by the State Superintendent</w:t>
      </w:r>
      <w:r w:rsidR="00E80CF0">
        <w:t xml:space="preserve"> to determine</w:t>
      </w:r>
      <w:r w:rsidR="00097272" w:rsidRPr="008F56AC">
        <w:t xml:space="preserve"> individual students</w:t>
      </w:r>
      <w:r w:rsidR="00693B7A" w:rsidRPr="008F56AC">
        <w:t>'</w:t>
      </w:r>
      <w:r w:rsidR="00097272" w:rsidRPr="008F56AC">
        <w:t xml:space="preserve"> </w:t>
      </w:r>
      <w:r w:rsidR="00097272" w:rsidRPr="008F56AC">
        <w:lastRenderedPageBreak/>
        <w:t>continuing need and eligibility for bilingual education services</w:t>
      </w:r>
      <w:r w:rsidRPr="008F56AC">
        <w:t xml:space="preserve">. </w:t>
      </w:r>
      <w:r w:rsidR="00662B3E" w:rsidRPr="008F56AC">
        <w:t xml:space="preserve"> The annual assessment shall be based o</w:t>
      </w:r>
      <w:r w:rsidR="00FA3EDA" w:rsidRPr="008F56AC">
        <w:t>n</w:t>
      </w:r>
      <w:r w:rsidR="00662B3E" w:rsidRPr="008F56AC">
        <w:t xml:space="preserve"> </w:t>
      </w:r>
      <w:r w:rsidR="002819C1">
        <w:t>the English Language Development Standards Kindergarten-Grade 12</w:t>
      </w:r>
      <w:r w:rsidR="00662B3E" w:rsidRPr="008F56AC">
        <w:t xml:space="preserve"> </w:t>
      </w:r>
      <w:r w:rsidR="00E80CF0">
        <w:t>(2020)</w:t>
      </w:r>
      <w:r w:rsidR="00662B3E" w:rsidRPr="008F56AC">
        <w:t xml:space="preserve">, published by the </w:t>
      </w:r>
      <w:r w:rsidR="00E0022D">
        <w:t>Board of Regents of the University of Wisconsin System on behalf of the WIDA Consortium</w:t>
      </w:r>
      <w:r w:rsidR="002819C1">
        <w:t xml:space="preserve">, University of Wisconsin-Madison, 1025 West Johnson Street, </w:t>
      </w:r>
      <w:r w:rsidR="00E80CF0">
        <w:t>Suite 785,</w:t>
      </w:r>
      <w:r w:rsidR="002819C1">
        <w:t xml:space="preserve"> Madison WI 53706,</w:t>
      </w:r>
      <w:r w:rsidR="00662B3E" w:rsidRPr="008F56AC">
        <w:t xml:space="preserve"> and posted at </w:t>
      </w:r>
      <w:r w:rsidR="00E80CF0">
        <w:t>https://wida.wisc.edu/sites/default/files/resource/WIDA-ELD-Standards-Framework-2020.pdf</w:t>
      </w:r>
      <w:r w:rsidR="00662B3E" w:rsidRPr="008F56AC">
        <w:t>.  No later amendments to or editions of these standards are incorporated by this Section.</w:t>
      </w:r>
    </w:p>
    <w:p w14:paraId="3F84E6D3" w14:textId="77777777" w:rsidR="0064732A" w:rsidRDefault="0064732A" w:rsidP="000C2243">
      <w:pPr>
        <w:widowControl w:val="0"/>
        <w:autoSpaceDE w:val="0"/>
        <w:autoSpaceDN w:val="0"/>
        <w:adjustRightInd w:val="0"/>
      </w:pPr>
    </w:p>
    <w:p w14:paraId="6898110E" w14:textId="1B810C92" w:rsidR="004D5FF8" w:rsidRDefault="008421F1" w:rsidP="008421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D5FF8" w:rsidRPr="00C43D61">
        <w:t xml:space="preserve">The State Superintendent shall </w:t>
      </w:r>
      <w:r w:rsidR="00BB0FF8">
        <w:t xml:space="preserve">inform school districts no later than July 1 of the scores to be used </w:t>
      </w:r>
      <w:r w:rsidR="002651A4">
        <w:t xml:space="preserve">to determine whether a student is identified as “proficient” </w:t>
      </w:r>
      <w:r w:rsidR="00BB0FF8">
        <w:t>and modify the State Board's website accordingly.</w:t>
      </w:r>
    </w:p>
    <w:p w14:paraId="2CD32F36" w14:textId="77777777" w:rsidR="004D5FF8" w:rsidRDefault="004D5FF8" w:rsidP="000C069E">
      <w:pPr>
        <w:widowControl w:val="0"/>
        <w:autoSpaceDE w:val="0"/>
        <w:autoSpaceDN w:val="0"/>
        <w:adjustRightInd w:val="0"/>
      </w:pPr>
    </w:p>
    <w:p w14:paraId="3CC6FE63" w14:textId="40CBED38" w:rsidR="004D5FF8" w:rsidRDefault="004D5FF8" w:rsidP="004D5F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97272" w:rsidRPr="00292B18">
        <w:t xml:space="preserve">Each student whose score on the English language proficiency assessment is identified as </w:t>
      </w:r>
      <w:r w:rsidR="00097272">
        <w:t>"</w:t>
      </w:r>
      <w:r w:rsidR="00097272" w:rsidRPr="00292B18">
        <w:t>proficient</w:t>
      </w:r>
      <w:r w:rsidR="00097272">
        <w:t>"</w:t>
      </w:r>
      <w:r w:rsidR="00097272" w:rsidRPr="00292B18">
        <w:t xml:space="preserve"> </w:t>
      </w:r>
      <w:r>
        <w:t>shall</w:t>
      </w:r>
      <w:r w:rsidR="00097272" w:rsidRPr="00292B18">
        <w:t xml:space="preserve"> exit the program of bilingual education services</w:t>
      </w:r>
      <w:r>
        <w:t>, subject to the provisions of Section 14C-3 of the School Code</w:t>
      </w:r>
      <w:r w:rsidR="00097272" w:rsidRPr="00292B18">
        <w:t>.</w:t>
      </w:r>
      <w:r w:rsidR="00097272">
        <w:t xml:space="preserve"> </w:t>
      </w:r>
    </w:p>
    <w:p w14:paraId="3919F8A7" w14:textId="77777777" w:rsidR="00734046" w:rsidRDefault="00734046" w:rsidP="000C069E"/>
    <w:p w14:paraId="3464EC98" w14:textId="49BE4542" w:rsidR="004D5FF8" w:rsidRPr="00C43D61" w:rsidRDefault="004D5FF8" w:rsidP="004D5FF8">
      <w:pPr>
        <w:ind w:left="2880" w:hanging="720"/>
      </w:pPr>
      <w:r w:rsidRPr="00C43D61">
        <w:t>B)</w:t>
      </w:r>
      <w:r w:rsidRPr="00C43D61">
        <w:tab/>
        <w:t xml:space="preserve">Each student whose score is identified as </w:t>
      </w:r>
      <w:r>
        <w:t>"</w:t>
      </w:r>
      <w:r w:rsidRPr="00C43D61">
        <w:t>proficient</w:t>
      </w:r>
      <w:r>
        <w:t>"</w:t>
      </w:r>
      <w:r w:rsidRPr="00C43D61">
        <w:t xml:space="preserve"> in accordance with subsection (b)(2)(A) shall be identified as </w:t>
      </w:r>
      <w:r w:rsidR="002651A4">
        <w:t xml:space="preserve">a </w:t>
      </w:r>
      <w:r w:rsidR="00BB6EAC">
        <w:t>f</w:t>
      </w:r>
      <w:r w:rsidR="002651A4">
        <w:t>ormer</w:t>
      </w:r>
      <w:r w:rsidRPr="00C43D61">
        <w:t xml:space="preserve"> English </w:t>
      </w:r>
      <w:r w:rsidR="002819C1">
        <w:t>learner</w:t>
      </w:r>
      <w:r w:rsidRPr="00C43D61">
        <w:t>.</w:t>
      </w:r>
    </w:p>
    <w:p w14:paraId="1ED55977" w14:textId="77777777" w:rsidR="0064732A" w:rsidRDefault="0064732A" w:rsidP="000C069E">
      <w:pPr>
        <w:widowControl w:val="0"/>
        <w:autoSpaceDE w:val="0"/>
        <w:autoSpaceDN w:val="0"/>
        <w:adjustRightInd w:val="0"/>
      </w:pPr>
    </w:p>
    <w:p w14:paraId="79D5E053" w14:textId="2373C23B" w:rsidR="008421F1" w:rsidRDefault="008421F1" w:rsidP="008421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D5FF8">
        <w:t>Each</w:t>
      </w:r>
      <w:r w:rsidR="00097272" w:rsidRPr="00292B18">
        <w:t xml:space="preserve"> student who is not enrolled in a program under this Part but who has been identified as </w:t>
      </w:r>
      <w:r w:rsidR="0088249C">
        <w:t>an</w:t>
      </w:r>
      <w:r w:rsidR="00097272" w:rsidRPr="00292B18">
        <w:t xml:space="preserve"> English </w:t>
      </w:r>
      <w:r w:rsidR="0088249C">
        <w:t>learner</w:t>
      </w:r>
      <w:r w:rsidR="00097272" w:rsidRPr="00292B18">
        <w:t xml:space="preserve"> shall be required to participate in the </w:t>
      </w:r>
      <w:r w:rsidR="004D5FF8">
        <w:t>assessment</w:t>
      </w:r>
      <w:r w:rsidR="00097272" w:rsidRPr="00292B18">
        <w:t xml:space="preserve"> each year until </w:t>
      </w:r>
      <w:r w:rsidR="00BB6EAC">
        <w:t>that student</w:t>
      </w:r>
      <w:r w:rsidR="00097272" w:rsidRPr="00292B18">
        <w:t xml:space="preserve"> achieves a </w:t>
      </w:r>
      <w:r w:rsidR="00097272">
        <w:t>"</w:t>
      </w:r>
      <w:r w:rsidR="00097272" w:rsidRPr="00292B18">
        <w:t>proficient</w:t>
      </w:r>
      <w:r w:rsidR="00097272">
        <w:t>"</w:t>
      </w:r>
      <w:r w:rsidR="00097272" w:rsidRPr="00292B18">
        <w:t xml:space="preserve"> score.</w:t>
      </w:r>
      <w:r w:rsidR="00097272">
        <w:t xml:space="preserve">  </w:t>
      </w:r>
    </w:p>
    <w:p w14:paraId="1D0BD5E7" w14:textId="77777777" w:rsidR="008421F1" w:rsidRDefault="008421F1" w:rsidP="000C069E">
      <w:pPr>
        <w:widowControl w:val="0"/>
        <w:autoSpaceDE w:val="0"/>
        <w:autoSpaceDN w:val="0"/>
        <w:adjustRightInd w:val="0"/>
      </w:pPr>
    </w:p>
    <w:p w14:paraId="6A19BB3C" w14:textId="51F26EBD" w:rsidR="002819C1" w:rsidRPr="00D55B37" w:rsidRDefault="002651A4">
      <w:pPr>
        <w:pStyle w:val="JCARSourceNote"/>
        <w:ind w:left="720"/>
      </w:pPr>
      <w:r>
        <w:t xml:space="preserve">(Source:  Amended at 46 Ill. Reg. </w:t>
      </w:r>
      <w:r w:rsidR="007F124C">
        <w:t>13258</w:t>
      </w:r>
      <w:r>
        <w:t xml:space="preserve">, effective </w:t>
      </w:r>
      <w:r w:rsidR="007F124C">
        <w:t>July 13, 2022</w:t>
      </w:r>
      <w:r>
        <w:t>)</w:t>
      </w:r>
    </w:p>
    <w:sectPr w:rsidR="002819C1" w:rsidRPr="00D55B37" w:rsidSect="00842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1F1"/>
    <w:rsid w:val="000467D0"/>
    <w:rsid w:val="000856B3"/>
    <w:rsid w:val="00097272"/>
    <w:rsid w:val="000C069E"/>
    <w:rsid w:val="000C2243"/>
    <w:rsid w:val="000F3993"/>
    <w:rsid w:val="00116886"/>
    <w:rsid w:val="0022079F"/>
    <w:rsid w:val="002651A4"/>
    <w:rsid w:val="002819C1"/>
    <w:rsid w:val="00312568"/>
    <w:rsid w:val="00356DF8"/>
    <w:rsid w:val="004552EE"/>
    <w:rsid w:val="004D5FF8"/>
    <w:rsid w:val="005C3366"/>
    <w:rsid w:val="00640C0D"/>
    <w:rsid w:val="0064732A"/>
    <w:rsid w:val="00662B3E"/>
    <w:rsid w:val="00693B7A"/>
    <w:rsid w:val="006A6BBC"/>
    <w:rsid w:val="00734046"/>
    <w:rsid w:val="00735A3C"/>
    <w:rsid w:val="0076365A"/>
    <w:rsid w:val="007660E4"/>
    <w:rsid w:val="00777B7A"/>
    <w:rsid w:val="007A3247"/>
    <w:rsid w:val="007F124C"/>
    <w:rsid w:val="008421F1"/>
    <w:rsid w:val="00877141"/>
    <w:rsid w:val="0088249C"/>
    <w:rsid w:val="008F216A"/>
    <w:rsid w:val="008F56AC"/>
    <w:rsid w:val="00956822"/>
    <w:rsid w:val="009A5CDE"/>
    <w:rsid w:val="009E7DFF"/>
    <w:rsid w:val="00A5638F"/>
    <w:rsid w:val="00B77301"/>
    <w:rsid w:val="00BB0FF8"/>
    <w:rsid w:val="00BB6EAC"/>
    <w:rsid w:val="00D307EC"/>
    <w:rsid w:val="00E0022D"/>
    <w:rsid w:val="00E80CF0"/>
    <w:rsid w:val="00EC11E2"/>
    <w:rsid w:val="00F5460C"/>
    <w:rsid w:val="00FA3EDA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85FE47"/>
  <w15:docId w15:val="{AC301D1C-2396-47E6-9A83-2F45CB8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7272"/>
  </w:style>
  <w:style w:type="character" w:styleId="Hyperlink">
    <w:name w:val="Hyperlink"/>
    <w:basedOn w:val="DefaultParagraphFont"/>
    <w:rsid w:val="00662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Shipley, Melissa A.</cp:lastModifiedBy>
  <cp:revision>4</cp:revision>
  <dcterms:created xsi:type="dcterms:W3CDTF">2022-06-16T18:43:00Z</dcterms:created>
  <dcterms:modified xsi:type="dcterms:W3CDTF">2022-07-28T20:34:00Z</dcterms:modified>
</cp:coreProperties>
</file>