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21C5" w14:textId="77777777" w:rsidR="00E75F05" w:rsidRDefault="00E75F05" w:rsidP="00093935"/>
    <w:p w14:paraId="7368665E" w14:textId="6C24C518" w:rsidR="00E75F05" w:rsidRPr="00093935" w:rsidRDefault="00E75F05" w:rsidP="00E75F05">
      <w:r>
        <w:t>SOURCE:  Adopted May 28, 1976; codified at 8 Ill. Reg. 5176; Part repealed, new Part adopted at 11 Ill. Reg. 5969, effective March 23, 1987; amended at 17 Ill. Reg. 104, effective December 18, 1992; amended at 26 Ill. Reg. 898, effective January 15, 2002; amended at 27 Ill. Reg. 9996, effective June 20, 2003; amended at 30 Ill. Reg. 17434, effective October 23, 2006; amended at 34 Ill. Reg. 11581, effective July 26, 2010; amended at 35 Ill. Reg. 3735, effective February 17, 2011; amended at 35 Ill. Reg. 16870, effective September 29, 2011; amended at 37 Ill. Reg. 16803, effective October 2, 2013; amended at 38 Ill. Reg. 19757, effective September 29, 2014; amended at 39 Ill. Reg. 11125, effective July 23, 2015; emergency amendment at 41 Ill. Reg. 6687, effective May 24, 2017, for a maximum of 150 days; amended at 41 Ill. Reg. 12876, effective September 26, 2017; emergency amendment at 45 Ill. Reg. 4558, effective March 24, 2021, for a maximum of 150 days</w:t>
      </w:r>
      <w:r w:rsidR="000E5EC5">
        <w:t xml:space="preserve">; </w:t>
      </w:r>
      <w:r w:rsidR="00FF220A">
        <w:t xml:space="preserve">emergency expired August 20, 2021; </w:t>
      </w:r>
      <w:r w:rsidR="000E5EC5">
        <w:t xml:space="preserve">amended at 45 Ill. Reg. </w:t>
      </w:r>
      <w:r w:rsidR="00FB7B6A">
        <w:t>13388</w:t>
      </w:r>
      <w:r w:rsidR="000E5EC5">
        <w:t xml:space="preserve">, effective </w:t>
      </w:r>
      <w:r w:rsidR="00FB7B6A">
        <w:t>October 8, 2021</w:t>
      </w:r>
      <w:r w:rsidR="004604A7">
        <w:t xml:space="preserve">; amended at 46 Ill. Reg. </w:t>
      </w:r>
      <w:r w:rsidR="00DA5DFF">
        <w:t>13258</w:t>
      </w:r>
      <w:r w:rsidR="004604A7">
        <w:t xml:space="preserve">, effective </w:t>
      </w:r>
      <w:r w:rsidR="00DA5DFF">
        <w:t>July 13, 2022</w:t>
      </w:r>
      <w:r>
        <w:t>.</w:t>
      </w:r>
    </w:p>
    <w:sectPr w:rsidR="00E75F05" w:rsidRPr="00093935" w:rsidSect="00341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DE9"/>
    <w:rsid w:val="0001261C"/>
    <w:rsid w:val="000508A5"/>
    <w:rsid w:val="000E5EC5"/>
    <w:rsid w:val="002D4804"/>
    <w:rsid w:val="003234FE"/>
    <w:rsid w:val="00341DE9"/>
    <w:rsid w:val="00371F47"/>
    <w:rsid w:val="0037489A"/>
    <w:rsid w:val="003C5DCC"/>
    <w:rsid w:val="003E227A"/>
    <w:rsid w:val="003F4E36"/>
    <w:rsid w:val="004604A7"/>
    <w:rsid w:val="005C3366"/>
    <w:rsid w:val="005F539B"/>
    <w:rsid w:val="00620D41"/>
    <w:rsid w:val="00636F0E"/>
    <w:rsid w:val="00671D0B"/>
    <w:rsid w:val="006C45BE"/>
    <w:rsid w:val="00716618"/>
    <w:rsid w:val="00890B24"/>
    <w:rsid w:val="00893B66"/>
    <w:rsid w:val="0092647E"/>
    <w:rsid w:val="009473D8"/>
    <w:rsid w:val="00996FEE"/>
    <w:rsid w:val="00A517E0"/>
    <w:rsid w:val="00A97CB7"/>
    <w:rsid w:val="00AD5123"/>
    <w:rsid w:val="00AE439A"/>
    <w:rsid w:val="00CE4418"/>
    <w:rsid w:val="00DA5DFF"/>
    <w:rsid w:val="00E45AFD"/>
    <w:rsid w:val="00E71D82"/>
    <w:rsid w:val="00E75F05"/>
    <w:rsid w:val="00EB3DD7"/>
    <w:rsid w:val="00EC76DF"/>
    <w:rsid w:val="00EC7906"/>
    <w:rsid w:val="00F7150D"/>
    <w:rsid w:val="00FB7B6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2AE610"/>
  <w15:docId w15:val="{0226E0B9-A4BE-4A4C-9AC8-A1A864EA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7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May 28, 1976; codified at 8 Ill</vt:lpstr>
    </vt:vector>
  </TitlesOfParts>
  <Company>State of Illinois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May 28, 1976; codified at 8 Ill</dc:title>
  <dc:subject/>
  <dc:creator>Illinois General Assembly</dc:creator>
  <cp:keywords/>
  <dc:description/>
  <cp:lastModifiedBy>Shipley, Melissa A.</cp:lastModifiedBy>
  <cp:revision>24</cp:revision>
  <dcterms:created xsi:type="dcterms:W3CDTF">2012-06-22T00:44:00Z</dcterms:created>
  <dcterms:modified xsi:type="dcterms:W3CDTF">2022-07-28T19:25:00Z</dcterms:modified>
</cp:coreProperties>
</file>