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80" w:rsidRPr="00CC6540" w:rsidRDefault="00EE7980" w:rsidP="00EE7980">
      <w:pPr>
        <w:rPr>
          <w:rFonts w:ascii="Times New Roman" w:hAnsi="Times New Roman"/>
          <w:szCs w:val="24"/>
        </w:rPr>
      </w:pPr>
      <w:bookmarkStart w:id="0" w:name="_GoBack"/>
      <w:bookmarkEnd w:id="0"/>
    </w:p>
    <w:p w:rsidR="00EE7980" w:rsidRPr="00CC6540" w:rsidRDefault="00EE7980" w:rsidP="00EE7980">
      <w:pPr>
        <w:rPr>
          <w:rFonts w:ascii="Times New Roman" w:hAnsi="Times New Roman"/>
          <w:b/>
          <w:szCs w:val="24"/>
        </w:rPr>
      </w:pPr>
      <w:r w:rsidRPr="00CC6540">
        <w:rPr>
          <w:rFonts w:ascii="Times New Roman" w:hAnsi="Times New Roman"/>
          <w:b/>
          <w:szCs w:val="24"/>
        </w:rPr>
        <w:t>Section 226.630  Qualifications, Training, and Service of Impartial Due Process Hearing Officers</w:t>
      </w:r>
    </w:p>
    <w:p w:rsidR="00EE7980" w:rsidRPr="00CC6540" w:rsidRDefault="00EE7980" w:rsidP="00EE7980">
      <w:pPr>
        <w:rPr>
          <w:rFonts w:ascii="Times New Roman" w:hAnsi="Times New Roman"/>
          <w:szCs w:val="24"/>
        </w:rPr>
      </w:pPr>
    </w:p>
    <w:p w:rsidR="00EE7980" w:rsidRPr="00CC6540" w:rsidRDefault="00EE7980" w:rsidP="00EE7980">
      <w:pPr>
        <w:ind w:left="1440" w:hanging="720"/>
        <w:rPr>
          <w:rFonts w:ascii="Times New Roman" w:hAnsi="Times New Roman"/>
          <w:szCs w:val="24"/>
        </w:rPr>
      </w:pPr>
      <w:r w:rsidRPr="00675F64">
        <w:rPr>
          <w:rFonts w:ascii="Times New Roman" w:hAnsi="Times New Roman"/>
        </w:rPr>
        <w:t>a)</w:t>
      </w:r>
      <w:r w:rsidRPr="00675F64">
        <w:rPr>
          <w:rFonts w:ascii="Times New Roman" w:hAnsi="Times New Roman"/>
        </w:rPr>
        <w:tab/>
        <w:t>Impartial due process hearing officers must possess qualifications in conformance with the requirements of 34 CFR 300.511 and Section 14-8.02</w:t>
      </w:r>
      <w:r>
        <w:rPr>
          <w:rFonts w:ascii="Times New Roman" w:hAnsi="Times New Roman"/>
        </w:rPr>
        <w:t>c(b)</w:t>
      </w:r>
      <w:r w:rsidRPr="00675F64">
        <w:rPr>
          <w:rFonts w:ascii="Times New Roman" w:hAnsi="Times New Roman"/>
        </w:rPr>
        <w:t xml:space="preserve"> of the School Code [105 ILCS 5/14-8.02c</w:t>
      </w:r>
      <w:r>
        <w:rPr>
          <w:rFonts w:ascii="Times New Roman" w:hAnsi="Times New Roman"/>
        </w:rPr>
        <w:t>(b</w:t>
      </w:r>
      <w:r w:rsidRPr="00675F64">
        <w:rPr>
          <w:rFonts w:ascii="Times New Roman" w:hAnsi="Times New Roman"/>
        </w:rPr>
        <w:t xml:space="preserve">)].  </w:t>
      </w:r>
      <w:r>
        <w:rPr>
          <w:rFonts w:ascii="Times New Roman" w:hAnsi="Times New Roman"/>
          <w:szCs w:val="24"/>
        </w:rPr>
        <w:t>"</w:t>
      </w:r>
      <w:r w:rsidRPr="00675F64">
        <w:rPr>
          <w:rFonts w:ascii="Times New Roman" w:hAnsi="Times New Roman"/>
          <w:szCs w:val="24"/>
        </w:rPr>
        <w:t>Relevant</w:t>
      </w:r>
      <w:r w:rsidRPr="00CC6540">
        <w:rPr>
          <w:rFonts w:ascii="Times New Roman" w:hAnsi="Times New Roman"/>
          <w:szCs w:val="24"/>
        </w:rPr>
        <w:t xml:space="preserve"> experience</w:t>
      </w:r>
      <w:r>
        <w:rPr>
          <w:rFonts w:ascii="Times New Roman" w:hAnsi="Times New Roman"/>
          <w:szCs w:val="24"/>
        </w:rPr>
        <w:t xml:space="preserve">", </w:t>
      </w:r>
      <w:r w:rsidRPr="00675F64">
        <w:rPr>
          <w:rFonts w:ascii="Times New Roman" w:hAnsi="Times New Roman"/>
          <w:szCs w:val="24"/>
        </w:rPr>
        <w:t>as used in Section 14-8.02</w:t>
      </w:r>
      <w:r w:rsidR="001D5045">
        <w:rPr>
          <w:rFonts w:ascii="Times New Roman" w:hAnsi="Times New Roman"/>
          <w:szCs w:val="24"/>
        </w:rPr>
        <w:t>c(b)</w:t>
      </w:r>
      <w:r w:rsidRPr="00675F64">
        <w:rPr>
          <w:rFonts w:ascii="Times New Roman" w:hAnsi="Times New Roman"/>
          <w:szCs w:val="24"/>
        </w:rPr>
        <w:t xml:space="preserve"> of the School Code,</w:t>
      </w:r>
      <w:r>
        <w:rPr>
          <w:rFonts w:ascii="Times New Roman" w:hAnsi="Times New Roman"/>
          <w:szCs w:val="24"/>
        </w:rPr>
        <w:t xml:space="preserve"> </w:t>
      </w:r>
      <w:r w:rsidRPr="00CC6540">
        <w:rPr>
          <w:rFonts w:ascii="Times New Roman" w:hAnsi="Times New Roman"/>
          <w:szCs w:val="24"/>
        </w:rPr>
        <w:t>means at least three years</w:t>
      </w:r>
      <w:r>
        <w:rPr>
          <w:rFonts w:ascii="Times New Roman" w:hAnsi="Times New Roman"/>
          <w:szCs w:val="24"/>
        </w:rPr>
        <w:t>'</w:t>
      </w:r>
      <w:r w:rsidRPr="00CC6540">
        <w:rPr>
          <w:rFonts w:ascii="Times New Roman" w:hAnsi="Times New Roman"/>
          <w:szCs w:val="24"/>
        </w:rPr>
        <w:t xml:space="preserve"> experience, whether paid or voluntary, in special education, disability-related issues, or advocacy.</w:t>
      </w:r>
    </w:p>
    <w:p w:rsidR="00EE7980" w:rsidRPr="00CC6540" w:rsidRDefault="00EE7980" w:rsidP="00EE7980">
      <w:pPr>
        <w:ind w:left="2160" w:hanging="720"/>
        <w:rPr>
          <w:rFonts w:ascii="Times New Roman" w:hAnsi="Times New Roman"/>
          <w:szCs w:val="24"/>
        </w:rPr>
      </w:pPr>
    </w:p>
    <w:p w:rsidR="00EE7980" w:rsidRPr="00CC6540" w:rsidRDefault="00EE7980" w:rsidP="00EE7980">
      <w:pPr>
        <w:ind w:left="1440" w:hanging="720"/>
        <w:rPr>
          <w:rFonts w:ascii="Times New Roman" w:hAnsi="Times New Roman"/>
          <w:szCs w:val="24"/>
        </w:rPr>
      </w:pPr>
      <w:r w:rsidRPr="00CC6540">
        <w:rPr>
          <w:rFonts w:ascii="Times New Roman" w:hAnsi="Times New Roman"/>
          <w:szCs w:val="24"/>
        </w:rPr>
        <w:t>b)</w:t>
      </w:r>
      <w:r w:rsidRPr="00CC6540">
        <w:rPr>
          <w:rFonts w:ascii="Times New Roman" w:hAnsi="Times New Roman"/>
          <w:szCs w:val="24"/>
        </w:rPr>
        <w:tab/>
        <w:t>An individual wishing to be considered as an impartial due process hearing officer shall submit an application to the State Board.  In completing the application form, which shall be provided by the State Board, the individual shall disclose at least the following information:</w:t>
      </w:r>
    </w:p>
    <w:p w:rsidR="00EE7980" w:rsidRPr="00CC6540" w:rsidRDefault="00EE7980" w:rsidP="00EE7980">
      <w:pPr>
        <w:ind w:left="1440" w:hanging="720"/>
        <w:rPr>
          <w:rFonts w:ascii="Times New Roman" w:hAnsi="Times New Roman"/>
          <w:szCs w:val="24"/>
        </w:rPr>
      </w:pPr>
    </w:p>
    <w:p w:rsidR="00EE7980" w:rsidRPr="00CC6540" w:rsidRDefault="00EE7980" w:rsidP="00EE7980">
      <w:pPr>
        <w:ind w:left="2160" w:hanging="720"/>
        <w:rPr>
          <w:rFonts w:ascii="Times New Roman" w:hAnsi="Times New Roman"/>
          <w:szCs w:val="24"/>
        </w:rPr>
      </w:pPr>
      <w:r w:rsidRPr="00CC6540">
        <w:rPr>
          <w:rFonts w:ascii="Times New Roman" w:hAnsi="Times New Roman"/>
          <w:szCs w:val="24"/>
        </w:rPr>
        <w:t>1)</w:t>
      </w:r>
      <w:r w:rsidRPr="00CC6540">
        <w:rPr>
          <w:rFonts w:ascii="Times New Roman" w:hAnsi="Times New Roman"/>
          <w:szCs w:val="24"/>
        </w:rPr>
        <w:tab/>
        <w:t>name and address;</w:t>
      </w:r>
    </w:p>
    <w:p w:rsidR="00EE7980" w:rsidRPr="00CC6540" w:rsidRDefault="00EE7980" w:rsidP="00EE7980">
      <w:pPr>
        <w:ind w:left="2160" w:hanging="720"/>
        <w:rPr>
          <w:rFonts w:ascii="Times New Roman" w:hAnsi="Times New Roman"/>
          <w:szCs w:val="24"/>
        </w:rPr>
      </w:pPr>
    </w:p>
    <w:p w:rsidR="00EE7980" w:rsidRPr="00CC6540" w:rsidRDefault="00EE7980" w:rsidP="00EE7980">
      <w:pPr>
        <w:ind w:left="2160" w:hanging="720"/>
        <w:rPr>
          <w:rFonts w:ascii="Times New Roman" w:hAnsi="Times New Roman"/>
          <w:szCs w:val="24"/>
        </w:rPr>
      </w:pPr>
      <w:r w:rsidRPr="00CC6540">
        <w:rPr>
          <w:rFonts w:ascii="Times New Roman" w:hAnsi="Times New Roman"/>
          <w:szCs w:val="24"/>
        </w:rPr>
        <w:t>2)</w:t>
      </w:r>
      <w:r w:rsidRPr="00CC6540">
        <w:rPr>
          <w:rFonts w:ascii="Times New Roman" w:hAnsi="Times New Roman"/>
          <w:szCs w:val="24"/>
        </w:rPr>
        <w:tab/>
      </w:r>
      <w:r w:rsidRPr="00675F64">
        <w:rPr>
          <w:rFonts w:ascii="Times New Roman" w:hAnsi="Times New Roman"/>
          <w:szCs w:val="24"/>
        </w:rPr>
        <w:t>degrees</w:t>
      </w:r>
      <w:r w:rsidRPr="00CC6540">
        <w:rPr>
          <w:rFonts w:ascii="Times New Roman" w:hAnsi="Times New Roman"/>
          <w:szCs w:val="24"/>
        </w:rPr>
        <w:t xml:space="preserve"> held;</w:t>
      </w:r>
    </w:p>
    <w:p w:rsidR="00EE7980" w:rsidRPr="00CC6540" w:rsidRDefault="00EE7980" w:rsidP="00EE7980">
      <w:pPr>
        <w:ind w:left="2160" w:hanging="720"/>
        <w:rPr>
          <w:rFonts w:ascii="Times New Roman" w:hAnsi="Times New Roman"/>
          <w:szCs w:val="24"/>
        </w:rPr>
      </w:pPr>
    </w:p>
    <w:p w:rsidR="00EE7980" w:rsidRPr="00CC6540" w:rsidRDefault="00EE7980" w:rsidP="00EE7980">
      <w:pPr>
        <w:ind w:left="2160" w:hanging="720"/>
        <w:rPr>
          <w:rFonts w:ascii="Times New Roman" w:hAnsi="Times New Roman"/>
          <w:szCs w:val="24"/>
        </w:rPr>
      </w:pPr>
      <w:r w:rsidRPr="00CC6540">
        <w:rPr>
          <w:rFonts w:ascii="Times New Roman" w:hAnsi="Times New Roman"/>
          <w:szCs w:val="24"/>
        </w:rPr>
        <w:t>3)</w:t>
      </w:r>
      <w:r w:rsidRPr="00CC6540">
        <w:rPr>
          <w:rFonts w:ascii="Times New Roman" w:hAnsi="Times New Roman"/>
          <w:szCs w:val="24"/>
        </w:rPr>
        <w:tab/>
        <w:t>current employment status, including</w:t>
      </w:r>
      <w:r>
        <w:rPr>
          <w:rFonts w:ascii="Times New Roman" w:hAnsi="Times New Roman"/>
          <w:szCs w:val="24"/>
        </w:rPr>
        <w:t>,</w:t>
      </w:r>
      <w:r w:rsidRPr="00CC6540">
        <w:rPr>
          <w:rFonts w:ascii="Times New Roman" w:hAnsi="Times New Roman"/>
          <w:szCs w:val="24"/>
        </w:rPr>
        <w:t xml:space="preserve"> if applicable</w:t>
      </w:r>
      <w:r>
        <w:rPr>
          <w:rFonts w:ascii="Times New Roman" w:hAnsi="Times New Roman"/>
          <w:szCs w:val="24"/>
        </w:rPr>
        <w:t>,</w:t>
      </w:r>
      <w:r w:rsidRPr="00CC6540">
        <w:rPr>
          <w:rFonts w:ascii="Times New Roman" w:hAnsi="Times New Roman"/>
          <w:szCs w:val="24"/>
        </w:rPr>
        <w:t xml:space="preserve"> the employer's name and the title of the employee's position;</w:t>
      </w:r>
    </w:p>
    <w:p w:rsidR="00EE7980" w:rsidRPr="00CC6540" w:rsidRDefault="00EE7980" w:rsidP="00EE7980">
      <w:pPr>
        <w:ind w:left="2160" w:hanging="720"/>
        <w:rPr>
          <w:rFonts w:ascii="Times New Roman" w:hAnsi="Times New Roman"/>
          <w:szCs w:val="24"/>
        </w:rPr>
      </w:pPr>
    </w:p>
    <w:p w:rsidR="00EE7980" w:rsidRPr="00CC6540" w:rsidRDefault="00EE7980" w:rsidP="00EE7980">
      <w:pPr>
        <w:ind w:left="2160" w:hanging="720"/>
        <w:rPr>
          <w:rFonts w:ascii="Times New Roman" w:hAnsi="Times New Roman"/>
          <w:szCs w:val="24"/>
        </w:rPr>
      </w:pPr>
      <w:r w:rsidRPr="00CC6540">
        <w:rPr>
          <w:rFonts w:ascii="Times New Roman" w:hAnsi="Times New Roman"/>
          <w:szCs w:val="24"/>
        </w:rPr>
        <w:t>4)</w:t>
      </w:r>
      <w:r w:rsidRPr="00CC6540">
        <w:rPr>
          <w:rFonts w:ascii="Times New Roman" w:hAnsi="Times New Roman"/>
          <w:szCs w:val="24"/>
        </w:rPr>
        <w:tab/>
        <w:t>school district of residence; and</w:t>
      </w:r>
    </w:p>
    <w:p w:rsidR="00EE7980" w:rsidRPr="00CC6540" w:rsidRDefault="00EE7980" w:rsidP="00EE7980">
      <w:pPr>
        <w:ind w:left="2160" w:hanging="720"/>
        <w:rPr>
          <w:rFonts w:ascii="Times New Roman" w:hAnsi="Times New Roman"/>
          <w:szCs w:val="24"/>
        </w:rPr>
      </w:pPr>
    </w:p>
    <w:p w:rsidR="00EE7980" w:rsidRPr="00CC6540" w:rsidRDefault="00EE7980" w:rsidP="00EE7980">
      <w:pPr>
        <w:ind w:left="2160" w:hanging="720"/>
        <w:rPr>
          <w:rFonts w:ascii="Times New Roman" w:hAnsi="Times New Roman"/>
          <w:szCs w:val="24"/>
        </w:rPr>
      </w:pPr>
      <w:r w:rsidRPr="00CC6540">
        <w:rPr>
          <w:rFonts w:ascii="Times New Roman" w:hAnsi="Times New Roman"/>
          <w:szCs w:val="24"/>
        </w:rPr>
        <w:t>5)</w:t>
      </w:r>
      <w:r w:rsidRPr="00CC6540">
        <w:rPr>
          <w:rFonts w:ascii="Times New Roman" w:hAnsi="Times New Roman"/>
          <w:szCs w:val="24"/>
        </w:rPr>
        <w:tab/>
        <w:t>professional background and relevant experience.</w:t>
      </w:r>
    </w:p>
    <w:p w:rsidR="00EE7980" w:rsidRPr="00CC6540" w:rsidRDefault="00EE7980" w:rsidP="00EE7980">
      <w:pPr>
        <w:rPr>
          <w:rFonts w:ascii="Times New Roman" w:hAnsi="Times New Roman"/>
          <w:szCs w:val="24"/>
        </w:rPr>
      </w:pPr>
    </w:p>
    <w:p w:rsidR="00EE7980" w:rsidRPr="00675F64" w:rsidRDefault="00EE7980" w:rsidP="00EE7980">
      <w:pPr>
        <w:ind w:left="1440" w:hanging="720"/>
        <w:rPr>
          <w:rFonts w:ascii="Times New Roman" w:hAnsi="Times New Roman"/>
        </w:rPr>
      </w:pPr>
      <w:r w:rsidRPr="00675F64">
        <w:rPr>
          <w:rFonts w:ascii="Times New Roman" w:hAnsi="Times New Roman"/>
        </w:rPr>
        <w:t>c)</w:t>
      </w:r>
      <w:r w:rsidRPr="00CC6540">
        <w:tab/>
      </w:r>
      <w:r w:rsidRPr="00675F64">
        <w:rPr>
          <w:rFonts w:ascii="Times New Roman" w:hAnsi="Times New Roman"/>
        </w:rPr>
        <w:t>Conditions of Service</w:t>
      </w:r>
    </w:p>
    <w:p w:rsidR="00EE7980" w:rsidRPr="00CC6540" w:rsidRDefault="00EE7980" w:rsidP="00EE7980">
      <w:pPr>
        <w:ind w:left="1440"/>
        <w:rPr>
          <w:rFonts w:ascii="Times New Roman" w:hAnsi="Times New Roman"/>
          <w:szCs w:val="24"/>
        </w:rPr>
      </w:pPr>
      <w:r w:rsidRPr="00CC6540">
        <w:rPr>
          <w:rFonts w:ascii="Times New Roman" w:hAnsi="Times New Roman"/>
          <w:szCs w:val="24"/>
        </w:rPr>
        <w:t>Hearing officers</w:t>
      </w:r>
      <w:r>
        <w:rPr>
          <w:rFonts w:ascii="Times New Roman" w:hAnsi="Times New Roman"/>
          <w:szCs w:val="24"/>
        </w:rPr>
        <w:t>'</w:t>
      </w:r>
      <w:r w:rsidRPr="00CC6540">
        <w:rPr>
          <w:rFonts w:ascii="Times New Roman" w:hAnsi="Times New Roman"/>
          <w:szCs w:val="24"/>
        </w:rPr>
        <w:t xml:space="preserve"> terms of service and subsequent reappointment shall be as provided in Section 14-8.02</w:t>
      </w:r>
      <w:r>
        <w:rPr>
          <w:rFonts w:ascii="Times New Roman" w:hAnsi="Times New Roman"/>
          <w:szCs w:val="24"/>
        </w:rPr>
        <w:t>c</w:t>
      </w:r>
      <w:r w:rsidRPr="00CC6540">
        <w:rPr>
          <w:rFonts w:ascii="Times New Roman" w:hAnsi="Times New Roman"/>
          <w:szCs w:val="24"/>
        </w:rPr>
        <w:t>(d) and (e) of the School Code.</w:t>
      </w:r>
    </w:p>
    <w:p w:rsidR="00EE7980" w:rsidRPr="00CC6540" w:rsidRDefault="00EE7980" w:rsidP="00EE7980">
      <w:pPr>
        <w:ind w:left="720"/>
        <w:rPr>
          <w:rFonts w:ascii="Times New Roman" w:hAnsi="Times New Roman"/>
          <w:szCs w:val="24"/>
        </w:rPr>
      </w:pPr>
    </w:p>
    <w:p w:rsidR="00EE7980" w:rsidRPr="00CC6540" w:rsidRDefault="00EE7980" w:rsidP="00EE7980">
      <w:pPr>
        <w:ind w:left="2160" w:hanging="720"/>
        <w:rPr>
          <w:rFonts w:ascii="Times New Roman" w:hAnsi="Times New Roman"/>
          <w:szCs w:val="24"/>
        </w:rPr>
      </w:pPr>
      <w:r w:rsidRPr="00CC6540">
        <w:rPr>
          <w:rFonts w:ascii="Times New Roman" w:hAnsi="Times New Roman"/>
          <w:szCs w:val="24"/>
        </w:rPr>
        <w:t>1)</w:t>
      </w:r>
      <w:r w:rsidRPr="00CC6540">
        <w:rPr>
          <w:rFonts w:ascii="Times New Roman" w:hAnsi="Times New Roman"/>
          <w:szCs w:val="24"/>
        </w:rPr>
        <w:tab/>
        <w:t>A hearing officer shall accept each case to which he or she is assigned, unless:</w:t>
      </w:r>
    </w:p>
    <w:p w:rsidR="00EE7980" w:rsidRPr="00CC6540" w:rsidRDefault="00EE7980" w:rsidP="00EE7980">
      <w:pPr>
        <w:ind w:left="2160" w:hanging="720"/>
        <w:rPr>
          <w:rFonts w:ascii="Times New Roman" w:hAnsi="Times New Roman"/>
          <w:szCs w:val="24"/>
        </w:rPr>
      </w:pPr>
    </w:p>
    <w:p w:rsidR="00EE7980" w:rsidRPr="00CC6540" w:rsidRDefault="00EE7980" w:rsidP="00EE7980">
      <w:pPr>
        <w:ind w:left="2880" w:hanging="720"/>
        <w:rPr>
          <w:rFonts w:ascii="Times New Roman" w:hAnsi="Times New Roman"/>
          <w:szCs w:val="24"/>
        </w:rPr>
      </w:pPr>
      <w:r w:rsidRPr="00CC6540">
        <w:rPr>
          <w:rFonts w:ascii="Times New Roman" w:hAnsi="Times New Roman"/>
          <w:szCs w:val="24"/>
        </w:rPr>
        <w:t>A)</w:t>
      </w:r>
      <w:r w:rsidRPr="00CC6540">
        <w:rPr>
          <w:rFonts w:ascii="Times New Roman" w:hAnsi="Times New Roman"/>
          <w:szCs w:val="24"/>
        </w:rPr>
        <w:tab/>
        <w:t>the hearing officer is ill;</w:t>
      </w:r>
    </w:p>
    <w:p w:rsidR="00EE7980" w:rsidRPr="00CC6540" w:rsidRDefault="00EE7980" w:rsidP="00EE7980">
      <w:pPr>
        <w:ind w:left="2880" w:hanging="720"/>
        <w:rPr>
          <w:rFonts w:ascii="Times New Roman" w:hAnsi="Times New Roman"/>
          <w:szCs w:val="24"/>
        </w:rPr>
      </w:pPr>
    </w:p>
    <w:p w:rsidR="00EE7980" w:rsidRPr="00CC6540" w:rsidRDefault="00EE7980" w:rsidP="00EE7980">
      <w:pPr>
        <w:ind w:left="2880" w:hanging="720"/>
        <w:rPr>
          <w:rFonts w:ascii="Times New Roman" w:hAnsi="Times New Roman"/>
          <w:szCs w:val="24"/>
        </w:rPr>
      </w:pPr>
      <w:r w:rsidRPr="00CC6540">
        <w:rPr>
          <w:rFonts w:ascii="Times New Roman" w:hAnsi="Times New Roman"/>
          <w:szCs w:val="24"/>
        </w:rPr>
        <w:t>B)</w:t>
      </w:r>
      <w:r w:rsidRPr="00CC6540">
        <w:rPr>
          <w:rFonts w:ascii="Times New Roman" w:hAnsi="Times New Roman"/>
          <w:szCs w:val="24"/>
        </w:rPr>
        <w:tab/>
        <w:t xml:space="preserve">the hearing officer has a personal, professional, or financial interest </w:t>
      </w:r>
      <w:r>
        <w:rPr>
          <w:rFonts w:ascii="Times New Roman" w:hAnsi="Times New Roman"/>
          <w:szCs w:val="24"/>
        </w:rPr>
        <w:t>that</w:t>
      </w:r>
      <w:r w:rsidRPr="00CC6540">
        <w:rPr>
          <w:rFonts w:ascii="Times New Roman" w:hAnsi="Times New Roman"/>
          <w:szCs w:val="24"/>
        </w:rPr>
        <w:t xml:space="preserve"> would conflict with his or her objectivity with respect to a particular case; or</w:t>
      </w:r>
    </w:p>
    <w:p w:rsidR="00EE7980" w:rsidRPr="00CC6540" w:rsidRDefault="00EE7980" w:rsidP="00EE7980">
      <w:pPr>
        <w:ind w:left="2880" w:hanging="720"/>
        <w:rPr>
          <w:rFonts w:ascii="Times New Roman" w:hAnsi="Times New Roman"/>
          <w:szCs w:val="24"/>
        </w:rPr>
      </w:pPr>
    </w:p>
    <w:p w:rsidR="00EE7980" w:rsidRPr="00CC6540" w:rsidRDefault="00EE7980" w:rsidP="00EE7980">
      <w:pPr>
        <w:ind w:left="2880" w:hanging="720"/>
        <w:rPr>
          <w:rFonts w:ascii="Times New Roman" w:hAnsi="Times New Roman"/>
          <w:szCs w:val="24"/>
        </w:rPr>
      </w:pPr>
      <w:r w:rsidRPr="00CC6540">
        <w:rPr>
          <w:rFonts w:ascii="Times New Roman" w:hAnsi="Times New Roman"/>
          <w:szCs w:val="24"/>
        </w:rPr>
        <w:t>C)</w:t>
      </w:r>
      <w:r w:rsidRPr="00CC6540">
        <w:rPr>
          <w:rFonts w:ascii="Times New Roman" w:hAnsi="Times New Roman"/>
          <w:szCs w:val="24"/>
        </w:rPr>
        <w:tab/>
        <w:t>the hearing officer is ineligible to accept a particular case pursuant to Section 226.635(a) of this Part.</w:t>
      </w:r>
    </w:p>
    <w:p w:rsidR="00EE7980" w:rsidRPr="00CC6540" w:rsidRDefault="00EE7980" w:rsidP="00EE7980">
      <w:pPr>
        <w:ind w:left="2160" w:hanging="720"/>
        <w:rPr>
          <w:rFonts w:ascii="Times New Roman" w:hAnsi="Times New Roman"/>
          <w:szCs w:val="24"/>
        </w:rPr>
      </w:pPr>
    </w:p>
    <w:p w:rsidR="00EE7980" w:rsidRPr="00CC6540" w:rsidRDefault="00EE7980" w:rsidP="00EE7980">
      <w:pPr>
        <w:ind w:left="2160" w:hanging="720"/>
        <w:rPr>
          <w:rFonts w:ascii="Times New Roman" w:hAnsi="Times New Roman"/>
          <w:szCs w:val="24"/>
        </w:rPr>
      </w:pPr>
      <w:r w:rsidRPr="00CC6540">
        <w:rPr>
          <w:rFonts w:ascii="Times New Roman" w:hAnsi="Times New Roman"/>
          <w:szCs w:val="24"/>
        </w:rPr>
        <w:t>2)</w:t>
      </w:r>
      <w:r w:rsidRPr="00CC6540">
        <w:rPr>
          <w:rFonts w:ascii="Times New Roman" w:hAnsi="Times New Roman"/>
          <w:szCs w:val="24"/>
        </w:rPr>
        <w:tab/>
        <w:t>A hearing officer whose other commitments will interfere with his or her ability to accept cases for more than 15 days shall so notify the State Board of Education in writing.</w:t>
      </w:r>
    </w:p>
    <w:p w:rsidR="00EE7980" w:rsidRPr="00CC6540" w:rsidRDefault="00EE7980" w:rsidP="00EE7980">
      <w:pPr>
        <w:ind w:left="2160" w:hanging="720"/>
        <w:rPr>
          <w:rFonts w:ascii="Times New Roman" w:hAnsi="Times New Roman"/>
          <w:szCs w:val="24"/>
        </w:rPr>
      </w:pPr>
    </w:p>
    <w:p w:rsidR="00EE7980" w:rsidRPr="00CC6540" w:rsidRDefault="00EE7980" w:rsidP="00EE7980">
      <w:pPr>
        <w:ind w:left="720"/>
        <w:rPr>
          <w:rFonts w:ascii="Times New Roman" w:hAnsi="Times New Roman"/>
          <w:szCs w:val="24"/>
        </w:rPr>
      </w:pPr>
      <w:r w:rsidRPr="00CC6540">
        <w:rPr>
          <w:rFonts w:ascii="Times New Roman" w:hAnsi="Times New Roman"/>
          <w:szCs w:val="24"/>
        </w:rPr>
        <w:lastRenderedPageBreak/>
        <w:t>(Source:  Amended at 3</w:t>
      </w:r>
      <w:r>
        <w:rPr>
          <w:rFonts w:ascii="Times New Roman" w:hAnsi="Times New Roman"/>
          <w:szCs w:val="24"/>
        </w:rPr>
        <w:t>1</w:t>
      </w:r>
      <w:r w:rsidRPr="00CC6540">
        <w:rPr>
          <w:rFonts w:ascii="Times New Roman" w:hAnsi="Times New Roman"/>
          <w:szCs w:val="24"/>
        </w:rPr>
        <w:t xml:space="preserve"> </w:t>
      </w:r>
      <w:smartTag w:uri="urn:schemas-microsoft-com:office:smarttags" w:element="State">
        <w:smartTag w:uri="urn:schemas-microsoft-com:office:smarttags" w:element="place">
          <w:r w:rsidRPr="00CC6540">
            <w:rPr>
              <w:rFonts w:ascii="Times New Roman" w:hAnsi="Times New Roman"/>
              <w:szCs w:val="24"/>
            </w:rPr>
            <w:t>Ill.</w:t>
          </w:r>
        </w:smartTag>
      </w:smartTag>
      <w:r w:rsidRPr="00CC6540">
        <w:rPr>
          <w:rFonts w:ascii="Times New Roman" w:hAnsi="Times New Roman"/>
          <w:szCs w:val="24"/>
        </w:rPr>
        <w:t xml:space="preserve"> Reg. </w:t>
      </w:r>
      <w:r w:rsidR="009D280B">
        <w:rPr>
          <w:rFonts w:ascii="Times New Roman" w:hAnsi="Times New Roman"/>
          <w:szCs w:val="24"/>
        </w:rPr>
        <w:t>9915</w:t>
      </w:r>
      <w:r w:rsidRPr="00CC6540">
        <w:rPr>
          <w:rFonts w:ascii="Times New Roman" w:hAnsi="Times New Roman"/>
          <w:szCs w:val="24"/>
        </w:rPr>
        <w:t xml:space="preserve">, effective </w:t>
      </w:r>
      <w:r w:rsidR="009D280B">
        <w:rPr>
          <w:rFonts w:ascii="Times New Roman" w:hAnsi="Times New Roman"/>
          <w:szCs w:val="24"/>
        </w:rPr>
        <w:t>June 28, 2007</w:t>
      </w:r>
      <w:r w:rsidRPr="00CC6540">
        <w:rPr>
          <w:rFonts w:ascii="Times New Roman" w:hAnsi="Times New Roman"/>
          <w:szCs w:val="24"/>
        </w:rPr>
        <w:t>)</w:t>
      </w:r>
    </w:p>
    <w:sectPr w:rsidR="00EE7980" w:rsidRPr="00CC654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4CA" w:rsidRDefault="00D434CA">
      <w:r>
        <w:separator/>
      </w:r>
    </w:p>
  </w:endnote>
  <w:endnote w:type="continuationSeparator" w:id="0">
    <w:p w:rsidR="00D434CA" w:rsidRDefault="00D4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4CA" w:rsidRDefault="00D434CA">
      <w:r>
        <w:separator/>
      </w:r>
    </w:p>
  </w:footnote>
  <w:footnote w:type="continuationSeparator" w:id="0">
    <w:p w:rsidR="00D434CA" w:rsidRDefault="00D43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3B45"/>
    <w:rsid w:val="000D225F"/>
    <w:rsid w:val="000D2EFE"/>
    <w:rsid w:val="000F08F6"/>
    <w:rsid w:val="00136B47"/>
    <w:rsid w:val="00150267"/>
    <w:rsid w:val="001C7D95"/>
    <w:rsid w:val="001D5045"/>
    <w:rsid w:val="001E3074"/>
    <w:rsid w:val="0021013C"/>
    <w:rsid w:val="00225354"/>
    <w:rsid w:val="002524EC"/>
    <w:rsid w:val="002A643F"/>
    <w:rsid w:val="00337CEB"/>
    <w:rsid w:val="00367A2E"/>
    <w:rsid w:val="0039152B"/>
    <w:rsid w:val="003F3A28"/>
    <w:rsid w:val="003F5FD7"/>
    <w:rsid w:val="00431CFE"/>
    <w:rsid w:val="004461A1"/>
    <w:rsid w:val="004D5CD6"/>
    <w:rsid w:val="004D73D3"/>
    <w:rsid w:val="005001C5"/>
    <w:rsid w:val="0052308E"/>
    <w:rsid w:val="00530BE1"/>
    <w:rsid w:val="00542E97"/>
    <w:rsid w:val="0056157E"/>
    <w:rsid w:val="0056501E"/>
    <w:rsid w:val="00567D18"/>
    <w:rsid w:val="005A5688"/>
    <w:rsid w:val="005F4571"/>
    <w:rsid w:val="00675D2F"/>
    <w:rsid w:val="006A2114"/>
    <w:rsid w:val="006B4FC9"/>
    <w:rsid w:val="006D5961"/>
    <w:rsid w:val="00704794"/>
    <w:rsid w:val="00780733"/>
    <w:rsid w:val="007C14B2"/>
    <w:rsid w:val="00801D20"/>
    <w:rsid w:val="00825C45"/>
    <w:rsid w:val="008271B1"/>
    <w:rsid w:val="00837F88"/>
    <w:rsid w:val="0084781C"/>
    <w:rsid w:val="008B4361"/>
    <w:rsid w:val="008D4EA0"/>
    <w:rsid w:val="00935A8C"/>
    <w:rsid w:val="0098276C"/>
    <w:rsid w:val="009C4011"/>
    <w:rsid w:val="009C4FD4"/>
    <w:rsid w:val="009D280B"/>
    <w:rsid w:val="00A1535D"/>
    <w:rsid w:val="00A174BB"/>
    <w:rsid w:val="00A200A1"/>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434CA"/>
    <w:rsid w:val="00D55B37"/>
    <w:rsid w:val="00D62188"/>
    <w:rsid w:val="00D66944"/>
    <w:rsid w:val="00D735B8"/>
    <w:rsid w:val="00D81E90"/>
    <w:rsid w:val="00D93C67"/>
    <w:rsid w:val="00E110CA"/>
    <w:rsid w:val="00E7288E"/>
    <w:rsid w:val="00E95503"/>
    <w:rsid w:val="00EB424E"/>
    <w:rsid w:val="00EE7980"/>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8F6"/>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8F6"/>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2012-06-22T00:42:00Z</dcterms:created>
  <dcterms:modified xsi:type="dcterms:W3CDTF">2012-06-22T00:42:00Z</dcterms:modified>
</cp:coreProperties>
</file>