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5B" w:rsidRDefault="0061315B" w:rsidP="000C1461">
      <w:pPr>
        <w:spacing w:line="240" w:lineRule="exact"/>
        <w:rPr>
          <w:b/>
        </w:rPr>
      </w:pPr>
      <w:bookmarkStart w:id="0" w:name="_GoBack"/>
      <w:bookmarkEnd w:id="0"/>
    </w:p>
    <w:p w:rsidR="000C1461" w:rsidRPr="000C1461" w:rsidRDefault="000C1461" w:rsidP="000C1461">
      <w:pPr>
        <w:spacing w:line="240" w:lineRule="exact"/>
        <w:rPr>
          <w:b/>
        </w:rPr>
      </w:pPr>
      <w:r w:rsidRPr="000C1461">
        <w:rPr>
          <w:b/>
        </w:rPr>
        <w:t>Section 210.10  Purpose</w:t>
      </w:r>
    </w:p>
    <w:p w:rsidR="000C1461" w:rsidRPr="000C1461" w:rsidRDefault="000C1461" w:rsidP="000C1461">
      <w:pPr>
        <w:spacing w:line="240" w:lineRule="exact"/>
      </w:pPr>
    </w:p>
    <w:p w:rsidR="000C1461" w:rsidRPr="000C1461" w:rsidRDefault="000C1461" w:rsidP="000C1461">
      <w:r w:rsidRPr="000C1461">
        <w:t xml:space="preserve">This Subpart A establishes the requirements for approval of Illinois Hope and Opportunity Pathways through Education (IHOPE) programs established pursuant to Section 2-3.66b of the School Code [105 ILCS 5/2-3.66b] by regional offices of education or the City of Chicago School District 299 (CPS).  </w:t>
      </w:r>
    </w:p>
    <w:p w:rsidR="000C1461" w:rsidRPr="000C1461" w:rsidRDefault="000C1461" w:rsidP="000C1461">
      <w:pPr>
        <w:ind w:left="1440" w:hanging="720"/>
      </w:pPr>
    </w:p>
    <w:p w:rsidR="000C1461" w:rsidRPr="000C1461" w:rsidRDefault="000C1461" w:rsidP="000C1461">
      <w:pPr>
        <w:ind w:left="1440" w:hanging="720"/>
      </w:pPr>
      <w:r w:rsidRPr="000C1461">
        <w:t>a)</w:t>
      </w:r>
      <w:r w:rsidRPr="000C1461">
        <w:tab/>
        <w:t xml:space="preserve">IHOPE  programs shall re-enroll high school dropouts in their respective regions of the State and provide instructional and other services to enable dropouts to </w:t>
      </w:r>
      <w:r w:rsidRPr="000C1461">
        <w:rPr>
          <w:i/>
        </w:rPr>
        <w:t>meet the prerequisites to receiving a high school diploma specified in Section 27-22 of the School Code and any other graduation requirements of the student</w:t>
      </w:r>
      <w:r w:rsidR="00CC4D90">
        <w:rPr>
          <w:i/>
        </w:rPr>
        <w:t>'</w:t>
      </w:r>
      <w:r w:rsidRPr="000C1461">
        <w:rPr>
          <w:i/>
        </w:rPr>
        <w:t>s district of residence</w:t>
      </w:r>
      <w:r w:rsidRPr="000C1461">
        <w:t xml:space="preserve">.  [105 ILCS 5/2-3.66b(b)]  For the purposes of this Part, </w:t>
      </w:r>
      <w:r w:rsidR="00CC4D90">
        <w:t>"</w:t>
      </w:r>
      <w:r w:rsidRPr="000C1461">
        <w:t>any other graduation requirements</w:t>
      </w:r>
      <w:r w:rsidR="00CC4D90">
        <w:t>"</w:t>
      </w:r>
      <w:r w:rsidRPr="000C1461">
        <w:t xml:space="preserve"> means those that the district of residence has established for all students enrolled in the district</w:t>
      </w:r>
      <w:r w:rsidR="00CC4D90">
        <w:t>'</w:t>
      </w:r>
      <w:r w:rsidRPr="000C1461">
        <w:t>s general program of instruction.</w:t>
      </w:r>
    </w:p>
    <w:p w:rsidR="000C1461" w:rsidRPr="000C1461" w:rsidRDefault="000C1461" w:rsidP="000C1461">
      <w:pPr>
        <w:ind w:left="1440" w:hanging="720"/>
      </w:pPr>
    </w:p>
    <w:p w:rsidR="000C1461" w:rsidRPr="000C1461" w:rsidRDefault="000C1461" w:rsidP="000C1461">
      <w:pPr>
        <w:ind w:left="1440" w:hanging="720"/>
      </w:pPr>
      <w:r w:rsidRPr="000C1461">
        <w:t>b)</w:t>
      </w:r>
      <w:r w:rsidRPr="000C1461">
        <w:tab/>
        <w:t xml:space="preserve">A regional office </w:t>
      </w:r>
      <w:r w:rsidR="00CE76CC">
        <w:t xml:space="preserve">of education </w:t>
      </w:r>
      <w:r w:rsidRPr="000C1461">
        <w:t xml:space="preserve">or CPS may establish an IHOPE program or may contract with one or more entities specified in Section 2-3.66b(d) of the School Code to operate </w:t>
      </w:r>
      <w:r w:rsidR="00CE76CC">
        <w:t>those</w:t>
      </w:r>
      <w:r w:rsidRPr="000C1461">
        <w:t xml:space="preserve"> programs. </w:t>
      </w:r>
    </w:p>
    <w:p w:rsidR="000C1461" w:rsidRPr="000C1461" w:rsidRDefault="000C1461" w:rsidP="000C1461">
      <w:pPr>
        <w:ind w:left="720" w:hanging="720"/>
      </w:pPr>
    </w:p>
    <w:p w:rsidR="000C1461" w:rsidRPr="000C1461" w:rsidRDefault="000C1461" w:rsidP="000C1461">
      <w:pPr>
        <w:ind w:left="1440" w:hanging="720"/>
      </w:pPr>
      <w:r w:rsidRPr="000C1461">
        <w:t>c)</w:t>
      </w:r>
      <w:r w:rsidRPr="000C1461">
        <w:tab/>
        <w:t>A regional office or CPS may provide instructional services through a subcontractor only if the entity providing those instructional services is recognized by the State Board of Education.  (See Section 210.40(a)(2) of this Part.)</w:t>
      </w:r>
    </w:p>
    <w:sectPr w:rsidR="000C1461" w:rsidRPr="000C146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BD" w:rsidRDefault="002137BD">
      <w:r>
        <w:separator/>
      </w:r>
    </w:p>
  </w:endnote>
  <w:endnote w:type="continuationSeparator" w:id="0">
    <w:p w:rsidR="002137BD" w:rsidRDefault="0021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BD" w:rsidRDefault="002137BD">
      <w:r>
        <w:separator/>
      </w:r>
    </w:p>
  </w:footnote>
  <w:footnote w:type="continuationSeparator" w:id="0">
    <w:p w:rsidR="002137BD" w:rsidRDefault="0021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46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46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7BD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7D3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15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315E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C2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71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572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D90"/>
    <w:rsid w:val="00CC4FF8"/>
    <w:rsid w:val="00CD3723"/>
    <w:rsid w:val="00CD5413"/>
    <w:rsid w:val="00CE01BF"/>
    <w:rsid w:val="00CE4292"/>
    <w:rsid w:val="00CE76C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