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5E" w:rsidRDefault="00216B5E" w:rsidP="00216B5E">
      <w:pPr>
        <w:widowControl w:val="0"/>
        <w:autoSpaceDE w:val="0"/>
        <w:autoSpaceDN w:val="0"/>
        <w:adjustRightInd w:val="0"/>
      </w:pPr>
      <w:bookmarkStart w:id="0" w:name="_GoBack"/>
      <w:bookmarkEnd w:id="0"/>
    </w:p>
    <w:p w:rsidR="00216B5E" w:rsidRDefault="00216B5E" w:rsidP="00216B5E">
      <w:pPr>
        <w:widowControl w:val="0"/>
        <w:autoSpaceDE w:val="0"/>
        <w:autoSpaceDN w:val="0"/>
        <w:adjustRightInd w:val="0"/>
      </w:pPr>
      <w:r>
        <w:rPr>
          <w:b/>
          <w:bCs/>
        </w:rPr>
        <w:t>Section 200.20  State Policy</w:t>
      </w:r>
      <w:r>
        <w:t xml:space="preserve"> </w:t>
      </w:r>
    </w:p>
    <w:p w:rsidR="00216B5E" w:rsidRDefault="00216B5E" w:rsidP="00216B5E">
      <w:pPr>
        <w:widowControl w:val="0"/>
        <w:autoSpaceDE w:val="0"/>
        <w:autoSpaceDN w:val="0"/>
        <w:adjustRightInd w:val="0"/>
      </w:pPr>
    </w:p>
    <w:p w:rsidR="00216B5E" w:rsidRDefault="00216B5E" w:rsidP="00216B5E">
      <w:pPr>
        <w:widowControl w:val="0"/>
        <w:autoSpaceDE w:val="0"/>
        <w:autoSpaceDN w:val="0"/>
        <w:adjustRightInd w:val="0"/>
      </w:pPr>
      <w:r>
        <w:t xml:space="preserve">It is the policy of the State of Illinois and the State Board of Education that no person shall be subjected to discrimination on the basis of sex in any program or activity supported by school district funds. </w:t>
      </w:r>
    </w:p>
    <w:sectPr w:rsidR="00216B5E" w:rsidSect="00216B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6B5E"/>
    <w:rsid w:val="001C22DB"/>
    <w:rsid w:val="00216B5E"/>
    <w:rsid w:val="002C03F6"/>
    <w:rsid w:val="005C3366"/>
    <w:rsid w:val="0080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