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42" w:rsidRDefault="00317042" w:rsidP="00D80497">
      <w:pPr>
        <w:widowControl w:val="0"/>
        <w:autoSpaceDE w:val="0"/>
        <w:autoSpaceDN w:val="0"/>
        <w:adjustRightInd w:val="0"/>
      </w:pPr>
    </w:p>
    <w:p w:rsidR="00D80497" w:rsidRDefault="00D80497" w:rsidP="00D804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180.250  Sprinkler Systems</w:t>
      </w:r>
      <w:r>
        <w:t xml:space="preserve"> </w:t>
      </w:r>
    </w:p>
    <w:p w:rsidR="00D80497" w:rsidRDefault="00D80497" w:rsidP="00D80497">
      <w:pPr>
        <w:widowControl w:val="0"/>
        <w:autoSpaceDE w:val="0"/>
        <w:autoSpaceDN w:val="0"/>
        <w:adjustRightInd w:val="0"/>
      </w:pPr>
    </w:p>
    <w:p w:rsidR="00D80497" w:rsidRDefault="00E729C3" w:rsidP="00E729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80497">
        <w:t xml:space="preserve">This Section </w:t>
      </w:r>
      <w:r w:rsidR="00A824E0">
        <w:t xml:space="preserve">sets </w:t>
      </w:r>
      <w:r w:rsidR="00D80497">
        <w:t xml:space="preserve">forth the requirements and standards for sprinkler systems installed in school buildings pursuant to the provisions of Section 22-23 of the School Code.  </w:t>
      </w:r>
      <w:r w:rsidR="00D80497">
        <w:rPr>
          <w:i/>
          <w:iCs/>
        </w:rPr>
        <w:t>The requirements set forth</w:t>
      </w:r>
      <w:r w:rsidR="00D80497" w:rsidRPr="006C1170">
        <w:rPr>
          <w:iCs/>
        </w:rPr>
        <w:t xml:space="preserve"> </w:t>
      </w:r>
      <w:r w:rsidR="006C1170" w:rsidRPr="006C1170">
        <w:rPr>
          <w:iCs/>
        </w:rPr>
        <w:t>in this Section</w:t>
      </w:r>
      <w:r w:rsidR="006C1170">
        <w:rPr>
          <w:i/>
          <w:iCs/>
        </w:rPr>
        <w:t xml:space="preserve"> </w:t>
      </w:r>
      <w:r w:rsidR="00D80497">
        <w:rPr>
          <w:i/>
          <w:iCs/>
        </w:rPr>
        <w:t xml:space="preserve">shall apply to the school board, </w:t>
      </w:r>
      <w:r w:rsidR="006C1170">
        <w:rPr>
          <w:i/>
          <w:iCs/>
        </w:rPr>
        <w:t>b</w:t>
      </w:r>
      <w:r w:rsidR="00D80497">
        <w:rPr>
          <w:i/>
          <w:iCs/>
        </w:rPr>
        <w:t xml:space="preserve">oard of </w:t>
      </w:r>
      <w:r w:rsidR="006C1170">
        <w:rPr>
          <w:i/>
          <w:iCs/>
        </w:rPr>
        <w:t>e</w:t>
      </w:r>
      <w:r w:rsidR="00D80497">
        <w:rPr>
          <w:i/>
          <w:iCs/>
        </w:rPr>
        <w:t xml:space="preserve">ducation, </w:t>
      </w:r>
      <w:r w:rsidR="006C1170">
        <w:rPr>
          <w:i/>
          <w:iCs/>
        </w:rPr>
        <w:t>b</w:t>
      </w:r>
      <w:r w:rsidR="00D80497">
        <w:rPr>
          <w:i/>
          <w:iCs/>
        </w:rPr>
        <w:t xml:space="preserve">oard of </w:t>
      </w:r>
      <w:r w:rsidR="006C1170">
        <w:rPr>
          <w:i/>
          <w:iCs/>
        </w:rPr>
        <w:t>s</w:t>
      </w:r>
      <w:r w:rsidR="00D80497">
        <w:rPr>
          <w:i/>
          <w:iCs/>
        </w:rPr>
        <w:t xml:space="preserve">chool </w:t>
      </w:r>
      <w:r w:rsidR="006C1170">
        <w:rPr>
          <w:i/>
          <w:iCs/>
        </w:rPr>
        <w:t>d</w:t>
      </w:r>
      <w:r w:rsidR="00D80497">
        <w:rPr>
          <w:i/>
          <w:iCs/>
        </w:rPr>
        <w:t xml:space="preserve">irectors, </w:t>
      </w:r>
      <w:r w:rsidR="006C1170">
        <w:rPr>
          <w:i/>
          <w:iCs/>
        </w:rPr>
        <w:t>b</w:t>
      </w:r>
      <w:r w:rsidR="00D80497">
        <w:rPr>
          <w:i/>
          <w:iCs/>
        </w:rPr>
        <w:t xml:space="preserve">oard of </w:t>
      </w:r>
      <w:r w:rsidR="006C1170">
        <w:rPr>
          <w:i/>
          <w:iCs/>
        </w:rPr>
        <w:t>s</w:t>
      </w:r>
      <w:r w:rsidR="00D80497">
        <w:rPr>
          <w:i/>
          <w:iCs/>
        </w:rPr>
        <w:t xml:space="preserve">chool </w:t>
      </w:r>
      <w:r w:rsidR="006C1170">
        <w:rPr>
          <w:i/>
          <w:iCs/>
        </w:rPr>
        <w:t>i</w:t>
      </w:r>
      <w:r w:rsidR="00D80497">
        <w:rPr>
          <w:i/>
          <w:iCs/>
        </w:rPr>
        <w:t>nspectors, or other governing body of each school district in this State, including special charter districts and districts organized under Article 34.</w:t>
      </w:r>
      <w:r w:rsidR="00D80497">
        <w:t xml:space="preserve">  (Section 22-23 of the School Code) </w:t>
      </w:r>
    </w:p>
    <w:p w:rsidR="00A824E0" w:rsidRDefault="00A824E0" w:rsidP="00D80497">
      <w:pPr>
        <w:widowControl w:val="0"/>
        <w:autoSpaceDE w:val="0"/>
        <w:autoSpaceDN w:val="0"/>
        <w:adjustRightInd w:val="0"/>
      </w:pPr>
    </w:p>
    <w:p w:rsidR="00A824E0" w:rsidRDefault="00E729C3" w:rsidP="00A824E0">
      <w:pPr>
        <w:ind w:left="720"/>
      </w:pPr>
      <w:r>
        <w:t>b</w:t>
      </w:r>
      <w:r w:rsidR="00A824E0" w:rsidRPr="00E2192B">
        <w:t>)</w:t>
      </w:r>
      <w:r w:rsidR="00A824E0">
        <w:tab/>
      </w:r>
      <w:r w:rsidR="00A824E0" w:rsidRPr="00E2192B">
        <w:t>Applicability</w:t>
      </w:r>
    </w:p>
    <w:p w:rsidR="00317042" w:rsidRDefault="00317042" w:rsidP="00A824E0">
      <w:pPr>
        <w:ind w:left="720"/>
      </w:pPr>
    </w:p>
    <w:p w:rsidR="00A824E0" w:rsidRDefault="00A824E0" w:rsidP="00A824E0">
      <w:pPr>
        <w:ind w:left="2160" w:hanging="720"/>
      </w:pPr>
      <w:r w:rsidRPr="00E2192B">
        <w:t>1)</w:t>
      </w:r>
      <w:r>
        <w:tab/>
      </w:r>
      <w:r w:rsidRPr="00E2192B">
        <w:t xml:space="preserve">In determining whether </w:t>
      </w:r>
      <w:r w:rsidR="002510D7" w:rsidRPr="009364D5">
        <w:t xml:space="preserve">there will be </w:t>
      </w:r>
      <w:r w:rsidR="002510D7">
        <w:t>"</w:t>
      </w:r>
      <w:r w:rsidR="002510D7" w:rsidRPr="009364D5">
        <w:rPr>
          <w:i/>
        </w:rPr>
        <w:t>construction of a new school building, or addition to an existing building, within any period of 30 months, having 7,200 or more square feet</w:t>
      </w:r>
      <w:r w:rsidR="002510D7" w:rsidRPr="002510D7">
        <w:rPr>
          <w:i/>
        </w:rPr>
        <w:t>"</w:t>
      </w:r>
      <w:r w:rsidR="002510D7" w:rsidRPr="009364D5">
        <w:rPr>
          <w:i/>
        </w:rPr>
        <w:t>,</w:t>
      </w:r>
      <w:r w:rsidR="002510D7" w:rsidRPr="009364D5">
        <w:t xml:space="preserve"> and in determining whether</w:t>
      </w:r>
      <w:r w:rsidR="002510D7" w:rsidRPr="00E2192B">
        <w:t xml:space="preserve"> </w:t>
      </w:r>
      <w:r w:rsidRPr="00E2192B">
        <w:t xml:space="preserve">school construction affects </w:t>
      </w:r>
      <w:r w:rsidR="00250F52">
        <w:t>"</w:t>
      </w:r>
      <w:r w:rsidRPr="00E2192B">
        <w:rPr>
          <w:i/>
        </w:rPr>
        <w:t>one or more areas of a school building that cumulatively are equal to 50% or more of the square footage of the school building</w:t>
      </w:r>
      <w:r w:rsidR="00250F52">
        <w:rPr>
          <w:i/>
        </w:rPr>
        <w:t>"</w:t>
      </w:r>
      <w:r w:rsidRPr="00E2192B">
        <w:t xml:space="preserve"> (Section 22-23 of the School Code), each separate </w:t>
      </w:r>
      <w:r w:rsidR="006C1170">
        <w:t>"</w:t>
      </w:r>
      <w:r w:rsidRPr="00E2192B">
        <w:t>fire area</w:t>
      </w:r>
      <w:r w:rsidR="006C1170">
        <w:t>"</w:t>
      </w:r>
      <w:r w:rsidRPr="00E2192B">
        <w:t xml:space="preserve"> as defined in the building code incorporated </w:t>
      </w:r>
      <w:r w:rsidR="006C1170">
        <w:t xml:space="preserve">by </w:t>
      </w:r>
      <w:r w:rsidRPr="00E2192B">
        <w:t>Section 180.60 of this Part shall be considered as a separate building.</w:t>
      </w:r>
    </w:p>
    <w:p w:rsidR="00317042" w:rsidRDefault="00317042" w:rsidP="00A824E0">
      <w:pPr>
        <w:ind w:left="2160" w:hanging="720"/>
      </w:pPr>
    </w:p>
    <w:p w:rsidR="00A824E0" w:rsidRDefault="00A824E0" w:rsidP="00A824E0">
      <w:pPr>
        <w:ind w:left="2160" w:hanging="720"/>
      </w:pPr>
      <w:r w:rsidRPr="00E2192B">
        <w:t>2)</w:t>
      </w:r>
      <w:r>
        <w:tab/>
      </w:r>
      <w:r w:rsidRPr="00E2192B">
        <w:t>"School construction" means any of the activities enumerated in Section 22-23 of the School Code, when the affected building is occupied in whole or part by public school students or is intended for occupancy by such students.</w:t>
      </w:r>
    </w:p>
    <w:p w:rsidR="00D80497" w:rsidRDefault="00A824E0" w:rsidP="00E729C3">
      <w:pPr>
        <w:ind w:left="1440"/>
      </w:pPr>
      <w:r>
        <w:tab/>
      </w:r>
    </w:p>
    <w:p w:rsidR="002510D7" w:rsidRPr="00D55B37" w:rsidRDefault="00E729C3">
      <w:pPr>
        <w:pStyle w:val="JCARSourceNote"/>
        <w:ind w:left="720"/>
      </w:pPr>
      <w:r>
        <w:t xml:space="preserve">(Source:  Amended at 40 Ill. Reg. </w:t>
      </w:r>
      <w:r w:rsidR="00B55A2A">
        <w:t>3059</w:t>
      </w:r>
      <w:r>
        <w:t xml:space="preserve">, effective </w:t>
      </w:r>
      <w:bookmarkStart w:id="0" w:name="_GoBack"/>
      <w:r w:rsidR="00B55A2A">
        <w:t>January 27, 2016</w:t>
      </w:r>
      <w:bookmarkEnd w:id="0"/>
      <w:r>
        <w:t>)</w:t>
      </w:r>
    </w:p>
    <w:sectPr w:rsidR="002510D7" w:rsidRPr="00D55B37" w:rsidSect="00D804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497"/>
    <w:rsid w:val="00176585"/>
    <w:rsid w:val="00250F52"/>
    <w:rsid w:val="002510D7"/>
    <w:rsid w:val="002A4E8F"/>
    <w:rsid w:val="00317042"/>
    <w:rsid w:val="004060C9"/>
    <w:rsid w:val="005C3366"/>
    <w:rsid w:val="00654C7B"/>
    <w:rsid w:val="006C1170"/>
    <w:rsid w:val="00790FF1"/>
    <w:rsid w:val="00847B7A"/>
    <w:rsid w:val="00A824E0"/>
    <w:rsid w:val="00B55A2A"/>
    <w:rsid w:val="00C918AC"/>
    <w:rsid w:val="00CA645B"/>
    <w:rsid w:val="00D80497"/>
    <w:rsid w:val="00E729C3"/>
    <w:rsid w:val="00E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91ED2F-E442-421C-8D72-CFB75EB8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Lane, Arlene L.</cp:lastModifiedBy>
  <cp:revision>3</cp:revision>
  <dcterms:created xsi:type="dcterms:W3CDTF">2016-01-06T16:17:00Z</dcterms:created>
  <dcterms:modified xsi:type="dcterms:W3CDTF">2016-02-10T18:40:00Z</dcterms:modified>
</cp:coreProperties>
</file>