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E3" w:rsidRDefault="00F778E3" w:rsidP="00F778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78E3" w:rsidRDefault="00F778E3" w:rsidP="00F778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180.80  Vehicular Facilities</w:t>
      </w:r>
      <w:r>
        <w:t xml:space="preserve"> </w:t>
      </w:r>
    </w:p>
    <w:p w:rsidR="00F778E3" w:rsidRDefault="00F778E3" w:rsidP="00F778E3">
      <w:pPr>
        <w:widowControl w:val="0"/>
        <w:autoSpaceDE w:val="0"/>
        <w:autoSpaceDN w:val="0"/>
        <w:adjustRightInd w:val="0"/>
      </w:pPr>
    </w:p>
    <w:p w:rsidR="00F778E3" w:rsidRDefault="00F778E3" w:rsidP="00F778E3">
      <w:pPr>
        <w:widowControl w:val="0"/>
        <w:autoSpaceDE w:val="0"/>
        <w:autoSpaceDN w:val="0"/>
        <w:adjustRightInd w:val="0"/>
      </w:pPr>
      <w:r>
        <w:t xml:space="preserve">A vehicular facility may be used, provided that: </w:t>
      </w:r>
    </w:p>
    <w:p w:rsidR="0099039C" w:rsidRDefault="0099039C" w:rsidP="00F778E3">
      <w:pPr>
        <w:widowControl w:val="0"/>
        <w:autoSpaceDE w:val="0"/>
        <w:autoSpaceDN w:val="0"/>
        <w:adjustRightInd w:val="0"/>
      </w:pPr>
    </w:p>
    <w:p w:rsidR="00F778E3" w:rsidRDefault="00F778E3" w:rsidP="00F778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is licensed and/or titled as required by applicable provisions of the Motor Vehicle Code and rules promulgated by the Secretary of State or the Department of Transportation; and </w:t>
      </w:r>
    </w:p>
    <w:p w:rsidR="0099039C" w:rsidRDefault="0099039C" w:rsidP="00F778E3">
      <w:pPr>
        <w:widowControl w:val="0"/>
        <w:autoSpaceDE w:val="0"/>
        <w:autoSpaceDN w:val="0"/>
        <w:adjustRightInd w:val="0"/>
        <w:ind w:left="1440" w:hanging="720"/>
      </w:pPr>
    </w:p>
    <w:p w:rsidR="00F778E3" w:rsidRDefault="00F778E3" w:rsidP="00F778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regional superintendent has inspected the vehicular facility and found that it does not pose a serious threat to the life or safety of its occupants; and </w:t>
      </w:r>
    </w:p>
    <w:p w:rsidR="0099039C" w:rsidRDefault="0099039C" w:rsidP="00F778E3">
      <w:pPr>
        <w:widowControl w:val="0"/>
        <w:autoSpaceDE w:val="0"/>
        <w:autoSpaceDN w:val="0"/>
        <w:adjustRightInd w:val="0"/>
        <w:ind w:left="1440" w:hanging="720"/>
      </w:pPr>
    </w:p>
    <w:p w:rsidR="00F778E3" w:rsidRDefault="00F778E3" w:rsidP="00F778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has received a certificate of occupancy from the regional superintendent. </w:t>
      </w:r>
    </w:p>
    <w:p w:rsidR="00F778E3" w:rsidRDefault="00F778E3" w:rsidP="00F778E3">
      <w:pPr>
        <w:widowControl w:val="0"/>
        <w:autoSpaceDE w:val="0"/>
        <w:autoSpaceDN w:val="0"/>
        <w:adjustRightInd w:val="0"/>
        <w:ind w:left="1440" w:hanging="720"/>
      </w:pPr>
    </w:p>
    <w:p w:rsidR="00F778E3" w:rsidRDefault="00F778E3" w:rsidP="00F778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12514, effective July 6, 1998) </w:t>
      </w:r>
    </w:p>
    <w:sectPr w:rsidR="00F778E3" w:rsidSect="00F778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78E3"/>
    <w:rsid w:val="00040346"/>
    <w:rsid w:val="005C3366"/>
    <w:rsid w:val="006C239A"/>
    <w:rsid w:val="0099039C"/>
    <w:rsid w:val="009F788C"/>
    <w:rsid w:val="00F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