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15" w:rsidRDefault="00F02B15" w:rsidP="00F02B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2B15" w:rsidRDefault="00F02B15" w:rsidP="00F02B15">
      <w:pPr>
        <w:widowControl w:val="0"/>
        <w:autoSpaceDE w:val="0"/>
        <w:autoSpaceDN w:val="0"/>
        <w:adjustRightInd w:val="0"/>
        <w:jc w:val="center"/>
      </w:pPr>
      <w:r>
        <w:t>PART 125</w:t>
      </w:r>
    </w:p>
    <w:p w:rsidR="00F02B15" w:rsidRDefault="00F02B15" w:rsidP="00F02B15">
      <w:pPr>
        <w:widowControl w:val="0"/>
        <w:autoSpaceDE w:val="0"/>
        <w:autoSpaceDN w:val="0"/>
        <w:adjustRightInd w:val="0"/>
        <w:jc w:val="center"/>
      </w:pPr>
      <w:r>
        <w:t>STUDENT ACTIVITY FUNDS AND CONVENIENCE ACCOUNTS</w:t>
      </w:r>
      <w:r w:rsidR="006411CA">
        <w:t xml:space="preserve"> (REPEALED)</w:t>
      </w:r>
    </w:p>
    <w:sectPr w:rsidR="00F02B15" w:rsidSect="00F02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B15"/>
    <w:rsid w:val="00212E2C"/>
    <w:rsid w:val="00435A51"/>
    <w:rsid w:val="005C3366"/>
    <w:rsid w:val="006411CA"/>
    <w:rsid w:val="006D375F"/>
    <w:rsid w:val="00A36569"/>
    <w:rsid w:val="00D1162D"/>
    <w:rsid w:val="00F0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