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DBF" w:rsidRDefault="00472DBF" w:rsidP="00472DBF">
      <w:pPr>
        <w:jc w:val="center"/>
      </w:pPr>
      <w:bookmarkStart w:id="0" w:name="_GoBack"/>
      <w:bookmarkEnd w:id="0"/>
      <w:r>
        <w:t>SUBPART A:  SCHOOL REIMBURSEMENT</w:t>
      </w:r>
    </w:p>
    <w:p w:rsidR="00472DBF" w:rsidRDefault="00472DBF" w:rsidP="00472DBF"/>
    <w:p w:rsidR="00472DBF" w:rsidRDefault="00472DBF" w:rsidP="00472DBF">
      <w:r>
        <w:t xml:space="preserve">Section </w:t>
      </w:r>
    </w:p>
    <w:p w:rsidR="00472DBF" w:rsidRDefault="00472DBF" w:rsidP="00472DBF">
      <w:r>
        <w:t>120.10</w:t>
      </w:r>
      <w:r>
        <w:tab/>
      </w:r>
      <w:r>
        <w:tab/>
        <w:t xml:space="preserve">Definitions </w:t>
      </w:r>
    </w:p>
    <w:p w:rsidR="00472DBF" w:rsidRDefault="00472DBF" w:rsidP="00472DBF">
      <w:r>
        <w:t>120.20</w:t>
      </w:r>
      <w:r>
        <w:tab/>
      </w:r>
      <w:r>
        <w:tab/>
        <w:t xml:space="preserve">Transportation and Student Discipline </w:t>
      </w:r>
    </w:p>
    <w:p w:rsidR="00472DBF" w:rsidRDefault="00472DBF" w:rsidP="00472DBF">
      <w:r>
        <w:t>120.30</w:t>
      </w:r>
      <w:r>
        <w:tab/>
      </w:r>
      <w:r>
        <w:tab/>
        <w:t xml:space="preserve">Pupil Transportation Services Eligible for Reimbursement </w:t>
      </w:r>
    </w:p>
    <w:p w:rsidR="00472DBF" w:rsidRDefault="00472DBF" w:rsidP="00472DBF">
      <w:r>
        <w:t>120.40</w:t>
      </w:r>
      <w:r>
        <w:tab/>
      </w:r>
      <w:r>
        <w:tab/>
        <w:t xml:space="preserve">Pupil Transportation Services and Costs Not Eligible for Reimbursement </w:t>
      </w:r>
    </w:p>
    <w:p w:rsidR="00472DBF" w:rsidRDefault="00472DBF" w:rsidP="00472DBF">
      <w:r>
        <w:t>120.50</w:t>
      </w:r>
      <w:r>
        <w:tab/>
      </w:r>
      <w:r>
        <w:tab/>
        <w:t xml:space="preserve">Reimbursable Direct Operating Costs </w:t>
      </w:r>
    </w:p>
    <w:p w:rsidR="00472DBF" w:rsidRDefault="00472DBF" w:rsidP="00472DBF">
      <w:r>
        <w:t>120.60</w:t>
      </w:r>
      <w:r>
        <w:tab/>
      </w:r>
      <w:r>
        <w:tab/>
        <w:t xml:space="preserve">Reimbursable Annual Depreciation Allowances </w:t>
      </w:r>
    </w:p>
    <w:p w:rsidR="00472DBF" w:rsidRDefault="00472DBF" w:rsidP="00472DBF">
      <w:r>
        <w:t>120.70</w:t>
      </w:r>
      <w:r>
        <w:tab/>
      </w:r>
      <w:r>
        <w:tab/>
        <w:t xml:space="preserve">Deductions from Direct Operating Costs </w:t>
      </w:r>
    </w:p>
    <w:p w:rsidR="00472DBF" w:rsidRDefault="00472DBF" w:rsidP="00472DBF">
      <w:r>
        <w:t>120.80</w:t>
      </w:r>
      <w:r>
        <w:tab/>
      </w:r>
      <w:r>
        <w:tab/>
        <w:t xml:space="preserve">Reimbursable Indirect Cost for Pupil Transportation Services </w:t>
      </w:r>
    </w:p>
    <w:p w:rsidR="00472DBF" w:rsidRDefault="00472DBF" w:rsidP="00472DBF">
      <w:r>
        <w:t>120.90</w:t>
      </w:r>
      <w:r>
        <w:tab/>
      </w:r>
      <w:r>
        <w:tab/>
        <w:t xml:space="preserve">Cost Proration Related to Pupil Transportation </w:t>
      </w:r>
    </w:p>
    <w:p w:rsidR="00472DBF" w:rsidRDefault="00472DBF" w:rsidP="00472DBF">
      <w:r>
        <w:t>120.100</w:t>
      </w:r>
      <w:r>
        <w:tab/>
        <w:t xml:space="preserve">Reimbursement Formulas </w:t>
      </w:r>
    </w:p>
    <w:p w:rsidR="00472DBF" w:rsidRDefault="00472DBF" w:rsidP="00472DBF">
      <w:r>
        <w:t>120.110</w:t>
      </w:r>
      <w:r>
        <w:tab/>
        <w:t xml:space="preserve">Reporting Requirements </w:t>
      </w:r>
    </w:p>
    <w:p w:rsidR="00472DBF" w:rsidRDefault="00472DBF" w:rsidP="00472DBF">
      <w:r>
        <w:t>120.115</w:t>
      </w:r>
      <w:r>
        <w:tab/>
        <w:t xml:space="preserve">Fully Allocated Costs of Transportation </w:t>
      </w:r>
    </w:p>
    <w:p w:rsidR="00472DBF" w:rsidRDefault="00472DBF" w:rsidP="00472DBF">
      <w:r>
        <w:t>120.120</w:t>
      </w:r>
      <w:r>
        <w:tab/>
        <w:t xml:space="preserve">Bus Scheduling Services and Software </w:t>
      </w:r>
    </w:p>
    <w:p w:rsidR="00472DBF" w:rsidRDefault="00472DBF" w:rsidP="00472DBF">
      <w:r>
        <w:t>120.130</w:t>
      </w:r>
      <w:r>
        <w:tab/>
        <w:t xml:space="preserve">Seat Back Reimbursement (Repealed) </w:t>
      </w:r>
    </w:p>
    <w:p w:rsidR="00472DBF" w:rsidRDefault="00472DBF" w:rsidP="00472DBF"/>
    <w:p w:rsidR="00472DBF" w:rsidRDefault="00472DBF" w:rsidP="00472DBF">
      <w:pPr>
        <w:jc w:val="center"/>
      </w:pPr>
      <w:r>
        <w:t>SUBPART B:  CUSTODIAN REIMBURSEMENT FOR PUPIL TRANSPORTATION</w:t>
      </w:r>
    </w:p>
    <w:p w:rsidR="00472DBF" w:rsidRDefault="00472DBF" w:rsidP="00472DBF"/>
    <w:p w:rsidR="00472DBF" w:rsidRDefault="00472DBF" w:rsidP="00472DBF">
      <w:r>
        <w:t xml:space="preserve">Section </w:t>
      </w:r>
    </w:p>
    <w:p w:rsidR="00472DBF" w:rsidRDefault="00472DBF" w:rsidP="00472DBF">
      <w:r>
        <w:t>120.200</w:t>
      </w:r>
      <w:r>
        <w:tab/>
        <w:t xml:space="preserve">Definitions </w:t>
      </w:r>
    </w:p>
    <w:p w:rsidR="00472DBF" w:rsidRDefault="00472DBF" w:rsidP="00472DBF">
      <w:r>
        <w:t>120.210</w:t>
      </w:r>
      <w:r>
        <w:tab/>
        <w:t xml:space="preserve">Custodians Eligible for Reimbursement </w:t>
      </w:r>
    </w:p>
    <w:p w:rsidR="00472DBF" w:rsidRDefault="00472DBF" w:rsidP="00472DBF">
      <w:r>
        <w:t>120.220</w:t>
      </w:r>
      <w:r>
        <w:tab/>
        <w:t xml:space="preserve">Custodians Not Eligible for Reimbursement </w:t>
      </w:r>
    </w:p>
    <w:p w:rsidR="00472DBF" w:rsidRDefault="00472DBF" w:rsidP="00472DBF">
      <w:r>
        <w:t>120.230</w:t>
      </w:r>
      <w:r>
        <w:tab/>
        <w:t xml:space="preserve">Responsibilities of Schools </w:t>
      </w:r>
    </w:p>
    <w:p w:rsidR="00472DBF" w:rsidRDefault="00472DBF" w:rsidP="00472DBF">
      <w:pPr>
        <w:ind w:left="1425" w:hanging="1425"/>
      </w:pPr>
      <w:r>
        <w:t>120.235</w:t>
      </w:r>
      <w:r>
        <w:tab/>
        <w:t>Responsibilities of Public and Nonpublic Chief Administrative Officers (Repealed)</w:t>
      </w:r>
    </w:p>
    <w:p w:rsidR="00472DBF" w:rsidRDefault="00472DBF" w:rsidP="00472DBF">
      <w:r>
        <w:t>120.240</w:t>
      </w:r>
      <w:r>
        <w:tab/>
        <w:t xml:space="preserve">Reimbursement </w:t>
      </w:r>
    </w:p>
    <w:p w:rsidR="00472DBF" w:rsidRDefault="00472DBF" w:rsidP="00472DBF">
      <w:r>
        <w:t>120.245</w:t>
      </w:r>
      <w:r>
        <w:tab/>
        <w:t xml:space="preserve">Responsibilities of the Regional Superintendents of Schools </w:t>
      </w:r>
    </w:p>
    <w:p w:rsidR="00472DBF" w:rsidRDefault="00472DBF" w:rsidP="00472DBF">
      <w:r>
        <w:t>120.250</w:t>
      </w:r>
      <w:r>
        <w:tab/>
        <w:t xml:space="preserve">Dispute Resolution </w:t>
      </w:r>
    </w:p>
    <w:p w:rsidR="00472DBF" w:rsidRDefault="00472DBF" w:rsidP="00472DBF">
      <w:r>
        <w:t>120.260</w:t>
      </w:r>
      <w:r>
        <w:tab/>
        <w:t xml:space="preserve">Audit and Enforcement </w:t>
      </w:r>
    </w:p>
    <w:sectPr w:rsidR="00472DBF" w:rsidSect="00793FA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93FA5"/>
    <w:rsid w:val="004712D2"/>
    <w:rsid w:val="00472DBF"/>
    <w:rsid w:val="00506E47"/>
    <w:rsid w:val="006D3112"/>
    <w:rsid w:val="00726C2C"/>
    <w:rsid w:val="007557AA"/>
    <w:rsid w:val="00793FA5"/>
    <w:rsid w:val="00B036E4"/>
    <w:rsid w:val="00D42A17"/>
    <w:rsid w:val="00F12C13"/>
    <w:rsid w:val="00F84C8F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234079D-5ED1-4C32-BBCA-7087E25B5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2DB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SCHOOL REIMBURSEMENT</vt:lpstr>
    </vt:vector>
  </TitlesOfParts>
  <Company>State of Illinois</Company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SCHOOL REIMBURSEMENT</dc:title>
  <dc:subject/>
  <dc:creator>Illinois General Assembly</dc:creator>
  <cp:keywords/>
  <dc:description/>
  <cp:lastModifiedBy>Shipley, Melissa A.</cp:lastModifiedBy>
  <cp:revision>4</cp:revision>
  <dcterms:created xsi:type="dcterms:W3CDTF">2012-06-22T00:33:00Z</dcterms:created>
  <dcterms:modified xsi:type="dcterms:W3CDTF">2020-09-14T18:53:00Z</dcterms:modified>
</cp:coreProperties>
</file>