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4F29" w14:textId="77777777" w:rsidR="007B4044" w:rsidRPr="007D06EA" w:rsidRDefault="007B4044" w:rsidP="007B4044">
      <w:pPr>
        <w:ind w:left="720" w:hanging="720"/>
        <w:rPr>
          <w:rFonts w:ascii="Times New Roman" w:hAnsi="Times New Roman"/>
          <w:b/>
          <w:szCs w:val="24"/>
        </w:rPr>
      </w:pPr>
    </w:p>
    <w:p w14:paraId="35EDA7D8" w14:textId="77777777" w:rsidR="007B4044" w:rsidRPr="007D06EA" w:rsidRDefault="007B4044" w:rsidP="007B4044">
      <w:pPr>
        <w:ind w:left="720" w:hanging="720"/>
        <w:rPr>
          <w:rFonts w:ascii="Times New Roman" w:hAnsi="Times New Roman"/>
          <w:b/>
          <w:szCs w:val="24"/>
        </w:rPr>
      </w:pPr>
      <w:r w:rsidRPr="007D06EA">
        <w:rPr>
          <w:rFonts w:ascii="Times New Roman" w:hAnsi="Times New Roman"/>
          <w:b/>
          <w:szCs w:val="24"/>
        </w:rPr>
        <w:t>Section 51.290  Decision of Board</w:t>
      </w:r>
    </w:p>
    <w:p w14:paraId="794CDC09" w14:textId="77777777" w:rsidR="007B4044" w:rsidRPr="007D06EA" w:rsidRDefault="007B4044" w:rsidP="007B4044">
      <w:pPr>
        <w:ind w:left="720" w:hanging="720"/>
        <w:rPr>
          <w:rFonts w:ascii="Times New Roman" w:hAnsi="Times New Roman"/>
          <w:szCs w:val="24"/>
        </w:rPr>
      </w:pPr>
    </w:p>
    <w:p w14:paraId="14A24BEB" w14:textId="77777777" w:rsidR="007B4044" w:rsidRPr="007D06EA" w:rsidRDefault="007B4044" w:rsidP="007B4044">
      <w:pPr>
        <w:ind w:left="1440" w:hanging="720"/>
        <w:rPr>
          <w:rFonts w:ascii="Times New Roman" w:hAnsi="Times New Roman"/>
          <w:szCs w:val="24"/>
        </w:rPr>
      </w:pPr>
      <w:r w:rsidRPr="007D06EA">
        <w:rPr>
          <w:rFonts w:ascii="Times New Roman" w:hAnsi="Times New Roman"/>
          <w:szCs w:val="24"/>
        </w:rPr>
        <w:t>a)</w:t>
      </w:r>
      <w:r w:rsidRPr="007D06EA">
        <w:rPr>
          <w:rFonts w:ascii="Times New Roman" w:hAnsi="Times New Roman"/>
          <w:szCs w:val="24"/>
        </w:rPr>
        <w:tab/>
        <w:t>Within 45 days after receiving the hearing officer's findings of fact and recommendation, the Board shall render a written order as to whether the affected tenured teacher be retained or dismissed.</w:t>
      </w:r>
    </w:p>
    <w:p w14:paraId="31473995" w14:textId="77777777" w:rsidR="007B4044" w:rsidRPr="007D06EA" w:rsidRDefault="007B4044" w:rsidP="007D06EA">
      <w:pPr>
        <w:rPr>
          <w:rFonts w:ascii="Times New Roman" w:hAnsi="Times New Roman"/>
        </w:rPr>
      </w:pPr>
    </w:p>
    <w:p w14:paraId="1478E059" w14:textId="52420837" w:rsidR="007B4044" w:rsidRPr="007D06EA" w:rsidRDefault="007B4044" w:rsidP="007B4044">
      <w:pPr>
        <w:ind w:left="2160" w:hanging="720"/>
        <w:rPr>
          <w:rFonts w:ascii="Times New Roman" w:hAnsi="Times New Roman"/>
          <w:szCs w:val="24"/>
        </w:rPr>
      </w:pPr>
      <w:r w:rsidRPr="007D06EA">
        <w:rPr>
          <w:rFonts w:ascii="Times New Roman" w:hAnsi="Times New Roman"/>
          <w:szCs w:val="24"/>
        </w:rPr>
        <w:t>1)</w:t>
      </w:r>
      <w:r w:rsidRPr="007D06EA">
        <w:rPr>
          <w:rFonts w:ascii="Times New Roman" w:hAnsi="Times New Roman"/>
          <w:szCs w:val="24"/>
        </w:rPr>
        <w:tab/>
        <w:t xml:space="preserve">A copy of the Board's decision shall be provided to the tenured teacher either by certified mail, return receipt requested, or personal delivery with receipt within five days </w:t>
      </w:r>
      <w:r w:rsidR="00042AA3" w:rsidRPr="007D06EA">
        <w:rPr>
          <w:rFonts w:ascii="Times New Roman" w:hAnsi="Times New Roman"/>
          <w:szCs w:val="24"/>
        </w:rPr>
        <w:t>after</w:t>
      </w:r>
      <w:r w:rsidRPr="007D06EA">
        <w:rPr>
          <w:rFonts w:ascii="Times New Roman" w:hAnsi="Times New Roman"/>
          <w:szCs w:val="24"/>
        </w:rPr>
        <w:t xml:space="preserve"> the date on which the Board rendered a decision to retain or dismiss the affected tenured teacher.  A copy of the Board</w:t>
      </w:r>
      <w:r w:rsidR="000C1385" w:rsidRPr="007D06EA">
        <w:rPr>
          <w:rFonts w:ascii="Times New Roman" w:hAnsi="Times New Roman"/>
          <w:szCs w:val="24"/>
        </w:rPr>
        <w:t>'</w:t>
      </w:r>
      <w:r w:rsidRPr="007D06EA">
        <w:rPr>
          <w:rFonts w:ascii="Times New Roman" w:hAnsi="Times New Roman"/>
          <w:szCs w:val="24"/>
        </w:rPr>
        <w:t xml:space="preserve">s decision also shall be given by certified mail to the State Board addressed to the </w:t>
      </w:r>
      <w:r w:rsidR="00584C9A" w:rsidRPr="00584C9A">
        <w:rPr>
          <w:rFonts w:ascii="Times New Roman" w:hAnsi="Times New Roman"/>
        </w:rPr>
        <w:t>Chief Legal Officer</w:t>
      </w:r>
      <w:r w:rsidRPr="007D06EA">
        <w:rPr>
          <w:rFonts w:ascii="Times New Roman" w:hAnsi="Times New Roman"/>
          <w:szCs w:val="24"/>
        </w:rPr>
        <w:t xml:space="preserve">, </w:t>
      </w:r>
      <w:r w:rsidR="00584C9A" w:rsidRPr="00085D6D">
        <w:rPr>
          <w:rFonts w:ascii="Times New Roman" w:hAnsi="Times New Roman"/>
        </w:rPr>
        <w:t>555 W. Monroe Street, Suite 900, Chicago IL  60661</w:t>
      </w:r>
      <w:r w:rsidRPr="007D06EA">
        <w:rPr>
          <w:rFonts w:ascii="Times New Roman" w:hAnsi="Times New Roman"/>
          <w:szCs w:val="24"/>
        </w:rPr>
        <w:t>.</w:t>
      </w:r>
    </w:p>
    <w:p w14:paraId="7C437A4A" w14:textId="77777777" w:rsidR="007B4044" w:rsidRPr="007D06EA" w:rsidRDefault="007B4044" w:rsidP="007D06EA">
      <w:pPr>
        <w:rPr>
          <w:rFonts w:ascii="Times New Roman" w:hAnsi="Times New Roman"/>
        </w:rPr>
      </w:pPr>
    </w:p>
    <w:p w14:paraId="43B75F6B" w14:textId="77777777" w:rsidR="007B4044" w:rsidRPr="007D06EA" w:rsidRDefault="00A47275" w:rsidP="007B4044">
      <w:pPr>
        <w:ind w:left="2160" w:hanging="720"/>
        <w:rPr>
          <w:rFonts w:ascii="Times New Roman" w:hAnsi="Times New Roman"/>
          <w:szCs w:val="24"/>
        </w:rPr>
      </w:pPr>
      <w:r w:rsidRPr="007D06EA">
        <w:rPr>
          <w:rFonts w:ascii="Times New Roman" w:hAnsi="Times New Roman"/>
          <w:szCs w:val="24"/>
        </w:rPr>
        <w:t>2)</w:t>
      </w:r>
      <w:r w:rsidR="007B4044" w:rsidRPr="007D06EA">
        <w:rPr>
          <w:rFonts w:ascii="Times New Roman" w:hAnsi="Times New Roman"/>
          <w:szCs w:val="24"/>
        </w:rPr>
        <w:tab/>
        <w:t>If the Board determines that the affected tenured teacher should be dismissed, contrary to the hearing officer</w:t>
      </w:r>
      <w:r w:rsidR="00042AA3" w:rsidRPr="007D06EA">
        <w:rPr>
          <w:rFonts w:ascii="Times New Roman" w:hAnsi="Times New Roman"/>
          <w:szCs w:val="24"/>
        </w:rPr>
        <w:t>'</w:t>
      </w:r>
      <w:r w:rsidR="007B4044" w:rsidRPr="007D06EA">
        <w:rPr>
          <w:rFonts w:ascii="Times New Roman" w:hAnsi="Times New Roman"/>
          <w:szCs w:val="24"/>
        </w:rPr>
        <w:t>s findings of fact and recommendation, then the Board shall provide in its written order its conclusion and the reasons for making that determination.</w:t>
      </w:r>
    </w:p>
    <w:p w14:paraId="6CD4737F" w14:textId="77777777" w:rsidR="007B4044" w:rsidRPr="007D06EA" w:rsidRDefault="007B4044" w:rsidP="007D06EA">
      <w:pPr>
        <w:rPr>
          <w:rFonts w:ascii="Times New Roman" w:hAnsi="Times New Roman"/>
        </w:rPr>
      </w:pPr>
    </w:p>
    <w:p w14:paraId="2D5FB0FF" w14:textId="77777777" w:rsidR="007B4044" w:rsidRPr="007D06EA" w:rsidRDefault="00A47275" w:rsidP="007B4044">
      <w:pPr>
        <w:ind w:left="2160" w:hanging="720"/>
        <w:rPr>
          <w:rFonts w:ascii="Times New Roman" w:hAnsi="Times New Roman"/>
          <w:szCs w:val="24"/>
        </w:rPr>
      </w:pPr>
      <w:r w:rsidRPr="007D06EA">
        <w:rPr>
          <w:rFonts w:ascii="Times New Roman" w:hAnsi="Times New Roman"/>
          <w:szCs w:val="24"/>
        </w:rPr>
        <w:t>3)</w:t>
      </w:r>
      <w:r w:rsidR="007B4044" w:rsidRPr="007D06EA">
        <w:rPr>
          <w:rFonts w:ascii="Times New Roman" w:hAnsi="Times New Roman"/>
          <w:szCs w:val="24"/>
        </w:rPr>
        <w:tab/>
      </w:r>
      <w:r w:rsidR="007B4044" w:rsidRPr="007D06EA">
        <w:rPr>
          <w:rFonts w:ascii="Times New Roman" w:hAnsi="Times New Roman"/>
          <w:i/>
          <w:szCs w:val="24"/>
        </w:rPr>
        <w:t xml:space="preserve">The failure of the Board to strictly adhere to the timeline </w:t>
      </w:r>
      <w:r w:rsidR="007B4044" w:rsidRPr="007D06EA">
        <w:rPr>
          <w:rFonts w:ascii="Times New Roman" w:hAnsi="Times New Roman"/>
          <w:szCs w:val="24"/>
        </w:rPr>
        <w:t>set forth in this subsection (a)</w:t>
      </w:r>
      <w:r w:rsidR="007B4044" w:rsidRPr="007D06EA">
        <w:rPr>
          <w:rFonts w:ascii="Times New Roman" w:hAnsi="Times New Roman"/>
          <w:i/>
          <w:szCs w:val="24"/>
        </w:rPr>
        <w:t xml:space="preserve"> does not render it without jurisdiction to dismiss the teacher </w:t>
      </w:r>
      <w:r w:rsidR="007B4044" w:rsidRPr="007D06EA">
        <w:rPr>
          <w:rFonts w:ascii="Times New Roman" w:hAnsi="Times New Roman"/>
          <w:szCs w:val="24"/>
        </w:rPr>
        <w:t>(Section 24-16.5(f) of the School Code).</w:t>
      </w:r>
    </w:p>
    <w:p w14:paraId="4B15E2CE" w14:textId="77777777" w:rsidR="007B4044" w:rsidRPr="007D06EA" w:rsidRDefault="007B4044" w:rsidP="007D06EA">
      <w:pPr>
        <w:rPr>
          <w:rFonts w:ascii="Times New Roman" w:hAnsi="Times New Roman"/>
        </w:rPr>
      </w:pPr>
    </w:p>
    <w:p w14:paraId="21AACD35" w14:textId="77777777" w:rsidR="007B4044" w:rsidRPr="007D06EA" w:rsidRDefault="007B4044" w:rsidP="007B4044">
      <w:pPr>
        <w:ind w:left="1440" w:hanging="720"/>
        <w:rPr>
          <w:rFonts w:ascii="Times New Roman" w:hAnsi="Times New Roman"/>
          <w:szCs w:val="24"/>
        </w:rPr>
      </w:pPr>
      <w:r w:rsidRPr="007D06EA">
        <w:rPr>
          <w:rFonts w:ascii="Times New Roman" w:hAnsi="Times New Roman"/>
          <w:szCs w:val="24"/>
        </w:rPr>
        <w:t>b)</w:t>
      </w:r>
      <w:r w:rsidRPr="007D06EA">
        <w:rPr>
          <w:rFonts w:ascii="Times New Roman" w:hAnsi="Times New Roman"/>
          <w:szCs w:val="24"/>
        </w:rPr>
        <w:tab/>
        <w:t>The decision of the Board is final unless reviewed under the Administrative Review Law, as provided in Section 24-16.5(g) of the School Code.</w:t>
      </w:r>
    </w:p>
    <w:p w14:paraId="308F31F6" w14:textId="77777777" w:rsidR="007B4044" w:rsidRPr="007D06EA" w:rsidRDefault="007B4044" w:rsidP="007D06EA">
      <w:pPr>
        <w:rPr>
          <w:rFonts w:ascii="Times New Roman" w:hAnsi="Times New Roman"/>
        </w:rPr>
      </w:pPr>
    </w:p>
    <w:p w14:paraId="007C7DB1" w14:textId="4A42042A" w:rsidR="007B4044" w:rsidRPr="007D06EA" w:rsidRDefault="007B4044" w:rsidP="007B4044">
      <w:pPr>
        <w:ind w:left="2160" w:hanging="720"/>
        <w:rPr>
          <w:rFonts w:ascii="Times New Roman" w:hAnsi="Times New Roman"/>
          <w:szCs w:val="24"/>
        </w:rPr>
      </w:pPr>
      <w:r w:rsidRPr="007D06EA">
        <w:rPr>
          <w:rFonts w:ascii="Times New Roman" w:hAnsi="Times New Roman"/>
          <w:szCs w:val="24"/>
        </w:rPr>
        <w:t>1)</w:t>
      </w:r>
      <w:r w:rsidRPr="007D06EA">
        <w:rPr>
          <w:rFonts w:ascii="Times New Roman" w:hAnsi="Times New Roman"/>
          <w:szCs w:val="24"/>
        </w:rPr>
        <w:tab/>
        <w:t xml:space="preserve">The affected tenured teacher shall file the appeal within 35 days from the date that </w:t>
      </w:r>
      <w:r w:rsidR="00584C9A" w:rsidRPr="00584C9A">
        <w:rPr>
          <w:rFonts w:ascii="Times New Roman" w:hAnsi="Times New Roman"/>
        </w:rPr>
        <w:t>the tenured teacher</w:t>
      </w:r>
      <w:r w:rsidRPr="007D06EA">
        <w:rPr>
          <w:rFonts w:ascii="Times New Roman" w:hAnsi="Times New Roman"/>
          <w:szCs w:val="24"/>
        </w:rPr>
        <w:t xml:space="preserve"> received the Board</w:t>
      </w:r>
      <w:r w:rsidR="00042AA3" w:rsidRPr="007D06EA">
        <w:rPr>
          <w:rFonts w:ascii="Times New Roman" w:hAnsi="Times New Roman"/>
          <w:szCs w:val="24"/>
        </w:rPr>
        <w:t>'</w:t>
      </w:r>
      <w:r w:rsidRPr="007D06EA">
        <w:rPr>
          <w:rFonts w:ascii="Times New Roman" w:hAnsi="Times New Roman"/>
          <w:szCs w:val="24"/>
        </w:rPr>
        <w:t>s decision pursuant to subsection (a)(1).</w:t>
      </w:r>
    </w:p>
    <w:p w14:paraId="42EEA22D" w14:textId="77777777" w:rsidR="007B4044" w:rsidRPr="007D06EA" w:rsidRDefault="007B4044" w:rsidP="007D06EA">
      <w:pPr>
        <w:rPr>
          <w:rFonts w:ascii="Times New Roman" w:hAnsi="Times New Roman"/>
        </w:rPr>
      </w:pPr>
    </w:p>
    <w:p w14:paraId="57D07F00" w14:textId="77777777" w:rsidR="007B4044" w:rsidRPr="007D06EA" w:rsidRDefault="007B4044" w:rsidP="007B4044">
      <w:pPr>
        <w:ind w:left="2880" w:hanging="720"/>
        <w:rPr>
          <w:rFonts w:ascii="Times New Roman" w:hAnsi="Times New Roman"/>
          <w:szCs w:val="24"/>
        </w:rPr>
      </w:pPr>
      <w:r w:rsidRPr="007D06EA">
        <w:rPr>
          <w:rFonts w:ascii="Times New Roman" w:hAnsi="Times New Roman"/>
          <w:szCs w:val="24"/>
        </w:rPr>
        <w:t>A)</w:t>
      </w:r>
      <w:r w:rsidRPr="007D06EA">
        <w:rPr>
          <w:rFonts w:ascii="Times New Roman" w:hAnsi="Times New Roman"/>
          <w:szCs w:val="24"/>
        </w:rPr>
        <w:tab/>
      </w:r>
      <w:r w:rsidRPr="007D06EA">
        <w:rPr>
          <w:rFonts w:ascii="Times New Roman" w:hAnsi="Times New Roman"/>
          <w:i/>
          <w:szCs w:val="24"/>
        </w:rPr>
        <w:t>For a teacher dismissed by a school district having fewer than 500,000 inhabitants, the judicial review must be taken directly to the appellate court of the judicial district in which the school district</w:t>
      </w:r>
      <w:r w:rsidR="00042AA3" w:rsidRPr="007D06EA">
        <w:rPr>
          <w:rFonts w:ascii="Times New Roman" w:hAnsi="Times New Roman"/>
          <w:i/>
          <w:szCs w:val="24"/>
        </w:rPr>
        <w:t>'</w:t>
      </w:r>
      <w:r w:rsidRPr="007D06EA">
        <w:rPr>
          <w:rFonts w:ascii="Times New Roman" w:hAnsi="Times New Roman"/>
          <w:i/>
          <w:szCs w:val="24"/>
        </w:rPr>
        <w:t xml:space="preserve">s Board maintains its primary administrative offices </w:t>
      </w:r>
      <w:r w:rsidRPr="007D06EA">
        <w:rPr>
          <w:rFonts w:ascii="Times New Roman" w:hAnsi="Times New Roman"/>
          <w:szCs w:val="24"/>
        </w:rPr>
        <w:t>(Section 24-16.5(g)(2) of the School Code).</w:t>
      </w:r>
    </w:p>
    <w:p w14:paraId="74A50275" w14:textId="77777777" w:rsidR="007B4044" w:rsidRPr="007D06EA" w:rsidRDefault="007B4044" w:rsidP="007D06EA">
      <w:pPr>
        <w:rPr>
          <w:rFonts w:ascii="Times New Roman" w:hAnsi="Times New Roman"/>
        </w:rPr>
      </w:pPr>
    </w:p>
    <w:p w14:paraId="795C2C13" w14:textId="77777777" w:rsidR="007B4044" w:rsidRPr="007D06EA" w:rsidRDefault="007B4044" w:rsidP="007B4044">
      <w:pPr>
        <w:ind w:left="2880" w:hanging="720"/>
        <w:rPr>
          <w:rFonts w:ascii="Times New Roman" w:hAnsi="Times New Roman"/>
          <w:szCs w:val="24"/>
        </w:rPr>
      </w:pPr>
      <w:r w:rsidRPr="007D06EA">
        <w:rPr>
          <w:rFonts w:ascii="Times New Roman" w:hAnsi="Times New Roman"/>
          <w:szCs w:val="24"/>
        </w:rPr>
        <w:t>B)</w:t>
      </w:r>
      <w:r w:rsidRPr="007D06EA">
        <w:rPr>
          <w:rFonts w:ascii="Times New Roman" w:hAnsi="Times New Roman"/>
          <w:szCs w:val="24"/>
        </w:rPr>
        <w:tab/>
      </w:r>
      <w:r w:rsidRPr="007D06EA">
        <w:rPr>
          <w:rFonts w:ascii="Times New Roman" w:hAnsi="Times New Roman"/>
          <w:i/>
          <w:szCs w:val="24"/>
        </w:rPr>
        <w:t xml:space="preserve">For a teacher dismissed by a school district </w:t>
      </w:r>
      <w:r w:rsidRPr="007D06EA">
        <w:rPr>
          <w:rFonts w:ascii="Times New Roman" w:hAnsi="Times New Roman"/>
          <w:szCs w:val="24"/>
        </w:rPr>
        <w:t>organized under Article 34 of the School Code</w:t>
      </w:r>
      <w:r w:rsidRPr="007D06EA">
        <w:rPr>
          <w:rFonts w:ascii="Times New Roman" w:hAnsi="Times New Roman"/>
          <w:i/>
          <w:szCs w:val="24"/>
        </w:rPr>
        <w:t xml:space="preserve">, the judicial review must be taken directly to </w:t>
      </w:r>
      <w:r w:rsidRPr="007D06EA">
        <w:rPr>
          <w:rFonts w:ascii="Times New Roman" w:hAnsi="Times New Roman"/>
          <w:szCs w:val="24"/>
        </w:rPr>
        <w:t>the Illinois Appellate Court for the First District</w:t>
      </w:r>
      <w:r w:rsidRPr="007D06EA">
        <w:rPr>
          <w:rFonts w:ascii="Times New Roman" w:hAnsi="Times New Roman"/>
          <w:i/>
          <w:szCs w:val="24"/>
        </w:rPr>
        <w:t xml:space="preserve"> </w:t>
      </w:r>
      <w:r w:rsidRPr="007D06EA">
        <w:rPr>
          <w:rFonts w:ascii="Times New Roman" w:hAnsi="Times New Roman"/>
          <w:szCs w:val="24"/>
        </w:rPr>
        <w:t>(Section 24-16.5(g)(1) of the School Code).</w:t>
      </w:r>
    </w:p>
    <w:p w14:paraId="6013D28E" w14:textId="77777777" w:rsidR="007B4044" w:rsidRPr="007D06EA" w:rsidRDefault="007B4044" w:rsidP="007D06EA">
      <w:pPr>
        <w:rPr>
          <w:rFonts w:ascii="Times New Roman" w:hAnsi="Times New Roman"/>
        </w:rPr>
      </w:pPr>
    </w:p>
    <w:p w14:paraId="738182F3" w14:textId="77777777" w:rsidR="007B4044" w:rsidRPr="007D06EA" w:rsidRDefault="007B4044" w:rsidP="007B4044">
      <w:pPr>
        <w:overflowPunct/>
        <w:ind w:left="2160" w:hanging="720"/>
        <w:textAlignment w:val="auto"/>
        <w:rPr>
          <w:rFonts w:ascii="Times New Roman" w:hAnsi="Times New Roman"/>
          <w:szCs w:val="24"/>
        </w:rPr>
      </w:pPr>
      <w:r w:rsidRPr="007D06EA">
        <w:rPr>
          <w:rFonts w:ascii="Times New Roman" w:hAnsi="Times New Roman"/>
          <w:szCs w:val="24"/>
        </w:rPr>
        <w:t>2)</w:t>
      </w:r>
      <w:r w:rsidRPr="007D06EA">
        <w:rPr>
          <w:rFonts w:ascii="Times New Roman" w:hAnsi="Times New Roman"/>
          <w:szCs w:val="24"/>
        </w:rPr>
        <w:tab/>
      </w:r>
      <w:r w:rsidRPr="007D06EA">
        <w:rPr>
          <w:rFonts w:ascii="Times New Roman" w:hAnsi="Times New Roman"/>
          <w:i/>
          <w:szCs w:val="24"/>
        </w:rPr>
        <w:t>If the hearing officer recommended dismissal, the decision of the Board may be reversed only if it is found to be arbitrary, capricious, an abuse of discretion, or not in accordance with law</w:t>
      </w:r>
      <w:r w:rsidRPr="007D06EA">
        <w:rPr>
          <w:rFonts w:ascii="Times New Roman" w:hAnsi="Times New Roman"/>
          <w:szCs w:val="24"/>
        </w:rPr>
        <w:t xml:space="preserve"> (Section 24-16.5(g) of the School Code)</w:t>
      </w:r>
      <w:r w:rsidRPr="007D06EA">
        <w:rPr>
          <w:rFonts w:ascii="Times New Roman" w:hAnsi="Times New Roman"/>
          <w:i/>
          <w:szCs w:val="24"/>
        </w:rPr>
        <w:t>.</w:t>
      </w:r>
    </w:p>
    <w:p w14:paraId="4A899DA9" w14:textId="77777777" w:rsidR="007B4044" w:rsidRPr="007D06EA" w:rsidRDefault="007B4044" w:rsidP="007D06EA">
      <w:pPr>
        <w:rPr>
          <w:rFonts w:ascii="Times New Roman" w:hAnsi="Times New Roman"/>
        </w:rPr>
      </w:pPr>
    </w:p>
    <w:p w14:paraId="1C724020" w14:textId="77777777" w:rsidR="007B4044" w:rsidRPr="007D06EA" w:rsidRDefault="007B4044" w:rsidP="007B4044">
      <w:pPr>
        <w:overflowPunct/>
        <w:ind w:left="2160" w:hanging="720"/>
        <w:textAlignment w:val="auto"/>
        <w:rPr>
          <w:rFonts w:ascii="Times New Roman" w:hAnsi="Times New Roman"/>
          <w:i/>
          <w:szCs w:val="24"/>
        </w:rPr>
      </w:pPr>
      <w:r w:rsidRPr="007D06EA">
        <w:rPr>
          <w:rFonts w:ascii="Times New Roman" w:hAnsi="Times New Roman"/>
          <w:szCs w:val="24"/>
        </w:rPr>
        <w:t>3)</w:t>
      </w:r>
      <w:r w:rsidRPr="007D06EA">
        <w:rPr>
          <w:rFonts w:ascii="Times New Roman" w:hAnsi="Times New Roman"/>
          <w:szCs w:val="24"/>
        </w:rPr>
        <w:tab/>
      </w:r>
      <w:r w:rsidRPr="007D06EA">
        <w:rPr>
          <w:rFonts w:ascii="Times New Roman" w:hAnsi="Times New Roman"/>
          <w:i/>
          <w:szCs w:val="24"/>
        </w:rPr>
        <w:t xml:space="preserve">In the event judicial review is instituted by a teacher, any costs of preparing and filing the record of proceedings must be paid by the teacher </w:t>
      </w:r>
      <w:r w:rsidRPr="007D06EA">
        <w:rPr>
          <w:rFonts w:ascii="Times New Roman" w:hAnsi="Times New Roman"/>
          <w:szCs w:val="24"/>
        </w:rPr>
        <w:t>(Section 24-16.5(g) of the School Code)</w:t>
      </w:r>
      <w:r w:rsidRPr="007D06EA">
        <w:rPr>
          <w:rFonts w:ascii="Times New Roman" w:hAnsi="Times New Roman"/>
          <w:i/>
          <w:szCs w:val="24"/>
        </w:rPr>
        <w:t>.</w:t>
      </w:r>
    </w:p>
    <w:p w14:paraId="6612DC65" w14:textId="77777777" w:rsidR="007B4044" w:rsidRPr="007D06EA" w:rsidRDefault="007B4044" w:rsidP="007D06EA">
      <w:pPr>
        <w:rPr>
          <w:rFonts w:ascii="Times New Roman" w:hAnsi="Times New Roman"/>
        </w:rPr>
      </w:pPr>
    </w:p>
    <w:p w14:paraId="7C9E078C" w14:textId="77777777" w:rsidR="007B4044" w:rsidRPr="007D06EA" w:rsidRDefault="007B4044" w:rsidP="007B4044">
      <w:pPr>
        <w:overflowPunct/>
        <w:ind w:left="2160" w:hanging="720"/>
        <w:textAlignment w:val="auto"/>
        <w:rPr>
          <w:rFonts w:ascii="Times New Roman" w:hAnsi="Times New Roman"/>
          <w:szCs w:val="24"/>
        </w:rPr>
      </w:pPr>
      <w:r w:rsidRPr="007D06EA">
        <w:rPr>
          <w:rFonts w:ascii="Times New Roman" w:hAnsi="Times New Roman"/>
          <w:szCs w:val="24"/>
        </w:rPr>
        <w:t>4)</w:t>
      </w:r>
      <w:r w:rsidRPr="007D06EA">
        <w:rPr>
          <w:rFonts w:ascii="Times New Roman" w:hAnsi="Times New Roman"/>
          <w:szCs w:val="24"/>
        </w:rPr>
        <w:tab/>
        <w:t>The record of the proceedings shall contain each of the items enumerated in Section 51.70(a)(2)(B).</w:t>
      </w:r>
    </w:p>
    <w:p w14:paraId="55948589" w14:textId="77777777" w:rsidR="007B4044" w:rsidRPr="007D06EA" w:rsidRDefault="007B4044" w:rsidP="007D06EA">
      <w:pPr>
        <w:rPr>
          <w:rFonts w:ascii="Times New Roman" w:hAnsi="Times New Roman"/>
        </w:rPr>
      </w:pPr>
    </w:p>
    <w:p w14:paraId="3DD3C664" w14:textId="77777777" w:rsidR="007B4044" w:rsidRPr="007D06EA" w:rsidRDefault="007B4044" w:rsidP="007B4044">
      <w:pPr>
        <w:ind w:left="1440" w:hanging="720"/>
        <w:rPr>
          <w:rFonts w:ascii="Times New Roman" w:hAnsi="Times New Roman"/>
          <w:i/>
          <w:szCs w:val="24"/>
        </w:rPr>
      </w:pPr>
      <w:r w:rsidRPr="007D06EA">
        <w:rPr>
          <w:rFonts w:ascii="Times New Roman" w:hAnsi="Times New Roman"/>
          <w:szCs w:val="24"/>
        </w:rPr>
        <w:t>c)</w:t>
      </w:r>
      <w:r w:rsidRPr="007D06EA">
        <w:rPr>
          <w:rFonts w:ascii="Times New Roman" w:hAnsi="Times New Roman"/>
          <w:szCs w:val="24"/>
        </w:rPr>
        <w:tab/>
        <w:t xml:space="preserve">Pursuant to Section 24-16.5(f) of the School Code, </w:t>
      </w:r>
      <w:r w:rsidRPr="007D06EA">
        <w:rPr>
          <w:rFonts w:ascii="Times New Roman" w:hAnsi="Times New Roman"/>
          <w:i/>
          <w:szCs w:val="24"/>
        </w:rPr>
        <w:t>the Board shall not lose jurisdiction to discharge a teacher if the hearing officer fails to render a decision within the applicable time specified in this Section.</w:t>
      </w:r>
    </w:p>
    <w:p w14:paraId="006EBA35" w14:textId="77777777" w:rsidR="007B4044" w:rsidRPr="007D06EA" w:rsidRDefault="007B4044" w:rsidP="007D06EA">
      <w:pPr>
        <w:rPr>
          <w:rFonts w:ascii="Times New Roman" w:hAnsi="Times New Roman"/>
        </w:rPr>
      </w:pPr>
    </w:p>
    <w:p w14:paraId="32EA287F" w14:textId="38DA8D91" w:rsidR="007B4044" w:rsidRPr="007D06EA" w:rsidRDefault="00584C9A" w:rsidP="007B4044">
      <w:pPr>
        <w:ind w:left="720"/>
        <w:rPr>
          <w:rFonts w:ascii="Times New Roman" w:hAnsi="Times New Roman"/>
          <w:szCs w:val="24"/>
        </w:rPr>
      </w:pPr>
      <w:r w:rsidRPr="00584C9A">
        <w:rPr>
          <w:rFonts w:ascii="Times New Roman" w:hAnsi="Times New Roman"/>
          <w:szCs w:val="24"/>
        </w:rPr>
        <w:t xml:space="preserve">(Source:  Amended at 48 Ill. Reg. </w:t>
      </w:r>
      <w:r w:rsidR="00337484">
        <w:rPr>
          <w:rFonts w:ascii="Times New Roman" w:hAnsi="Times New Roman"/>
          <w:szCs w:val="24"/>
        </w:rPr>
        <w:t>8591</w:t>
      </w:r>
      <w:r w:rsidRPr="00584C9A">
        <w:rPr>
          <w:rFonts w:ascii="Times New Roman" w:hAnsi="Times New Roman"/>
          <w:szCs w:val="24"/>
        </w:rPr>
        <w:t xml:space="preserve">, effective </w:t>
      </w:r>
      <w:r w:rsidR="00337484">
        <w:rPr>
          <w:rFonts w:ascii="Times New Roman" w:hAnsi="Times New Roman"/>
          <w:szCs w:val="24"/>
        </w:rPr>
        <w:t>May 29, 2024</w:t>
      </w:r>
      <w:r w:rsidRPr="00584C9A">
        <w:rPr>
          <w:rFonts w:ascii="Times New Roman" w:hAnsi="Times New Roman"/>
          <w:szCs w:val="24"/>
        </w:rPr>
        <w:t>)</w:t>
      </w:r>
    </w:p>
    <w:sectPr w:rsidR="007B4044" w:rsidRPr="007D06E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97F8" w14:textId="77777777" w:rsidR="00293057" w:rsidRDefault="00293057">
      <w:r>
        <w:separator/>
      </w:r>
    </w:p>
  </w:endnote>
  <w:endnote w:type="continuationSeparator" w:id="0">
    <w:p w14:paraId="5589922E" w14:textId="77777777" w:rsidR="00293057" w:rsidRDefault="0029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4E2D" w14:textId="77777777" w:rsidR="00293057" w:rsidRDefault="00293057">
      <w:r>
        <w:separator/>
      </w:r>
    </w:p>
  </w:footnote>
  <w:footnote w:type="continuationSeparator" w:id="0">
    <w:p w14:paraId="3EB91AEA" w14:textId="77777777" w:rsidR="00293057" w:rsidRDefault="00293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749D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AA3"/>
    <w:rsid w:val="00050531"/>
    <w:rsid w:val="00057192"/>
    <w:rsid w:val="0006041A"/>
    <w:rsid w:val="00066013"/>
    <w:rsid w:val="000676A6"/>
    <w:rsid w:val="00072F75"/>
    <w:rsid w:val="00074368"/>
    <w:rsid w:val="000765E0"/>
    <w:rsid w:val="00083E97"/>
    <w:rsid w:val="0008539F"/>
    <w:rsid w:val="00085CDF"/>
    <w:rsid w:val="00085D6D"/>
    <w:rsid w:val="0008689B"/>
    <w:rsid w:val="000943C4"/>
    <w:rsid w:val="00097B01"/>
    <w:rsid w:val="000A4C0F"/>
    <w:rsid w:val="000B2808"/>
    <w:rsid w:val="000B2839"/>
    <w:rsid w:val="000B34CB"/>
    <w:rsid w:val="000B4119"/>
    <w:rsid w:val="000C1385"/>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346C"/>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AB4"/>
    <w:rsid w:val="001D7BEB"/>
    <w:rsid w:val="001E3074"/>
    <w:rsid w:val="001E630C"/>
    <w:rsid w:val="001E697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9D4"/>
    <w:rsid w:val="002760EE"/>
    <w:rsid w:val="002772A5"/>
    <w:rsid w:val="0028037A"/>
    <w:rsid w:val="00280FB4"/>
    <w:rsid w:val="00290686"/>
    <w:rsid w:val="00293057"/>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519"/>
    <w:rsid w:val="00322AC2"/>
    <w:rsid w:val="00323B50"/>
    <w:rsid w:val="00327B81"/>
    <w:rsid w:val="003303A2"/>
    <w:rsid w:val="00332EB2"/>
    <w:rsid w:val="00335723"/>
    <w:rsid w:val="00337484"/>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D1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04A5"/>
    <w:rsid w:val="00461E78"/>
    <w:rsid w:val="0046272D"/>
    <w:rsid w:val="0047017E"/>
    <w:rsid w:val="00471A17"/>
    <w:rsid w:val="004724DC"/>
    <w:rsid w:val="00475906"/>
    <w:rsid w:val="00475AE2"/>
    <w:rsid w:val="004764BA"/>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4C9A"/>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4044"/>
    <w:rsid w:val="007C4EE5"/>
    <w:rsid w:val="007D06EA"/>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DB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7D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7275"/>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3956"/>
    <w:rsid w:val="00BA52CB"/>
    <w:rsid w:val="00BB0A4F"/>
    <w:rsid w:val="00BB230E"/>
    <w:rsid w:val="00BB6CAC"/>
    <w:rsid w:val="00BC000F"/>
    <w:rsid w:val="00BC00FF"/>
    <w:rsid w:val="00BC0A18"/>
    <w:rsid w:val="00BD0ED2"/>
    <w:rsid w:val="00BD5933"/>
    <w:rsid w:val="00BE03CA"/>
    <w:rsid w:val="00BE10E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587B"/>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6A0FA"/>
  <w15:docId w15:val="{13E3C4EF-B8AD-407F-93B5-8B2ED9E6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044"/>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3</cp:revision>
  <dcterms:created xsi:type="dcterms:W3CDTF">2024-05-10T16:19:00Z</dcterms:created>
  <dcterms:modified xsi:type="dcterms:W3CDTF">2024-06-14T15:39:00Z</dcterms:modified>
</cp:coreProperties>
</file>