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8B" w:rsidRDefault="00E14A8B" w:rsidP="00E14A8B">
      <w:pPr>
        <w:widowControl w:val="0"/>
        <w:autoSpaceDE w:val="0"/>
        <w:autoSpaceDN w:val="0"/>
        <w:adjustRightInd w:val="0"/>
      </w:pPr>
    </w:p>
    <w:p w:rsidR="00E14A8B" w:rsidRDefault="00E14A8B" w:rsidP="00E14A8B">
      <w:pPr>
        <w:widowControl w:val="0"/>
        <w:autoSpaceDE w:val="0"/>
        <w:autoSpaceDN w:val="0"/>
        <w:adjustRightInd w:val="0"/>
        <w:jc w:val="center"/>
      </w:pPr>
      <w:r>
        <w:t>PART 51</w:t>
      </w:r>
    </w:p>
    <w:p w:rsidR="00C1796B" w:rsidRDefault="00E14A8B" w:rsidP="00B121AA">
      <w:pPr>
        <w:widowControl w:val="0"/>
        <w:autoSpaceDE w:val="0"/>
        <w:autoSpaceDN w:val="0"/>
        <w:adjustRightInd w:val="0"/>
        <w:jc w:val="center"/>
      </w:pPr>
      <w:r>
        <w:t>DISMISSAL OF TENURED TEACHERS</w:t>
      </w:r>
      <w:r w:rsidR="00B121AA">
        <w:t xml:space="preserve"> UNDER ARTICLE 24 AND</w:t>
      </w:r>
    </w:p>
    <w:p w:rsidR="00C1796B" w:rsidRDefault="00B121AA" w:rsidP="00B121AA">
      <w:pPr>
        <w:widowControl w:val="0"/>
        <w:autoSpaceDE w:val="0"/>
        <w:autoSpaceDN w:val="0"/>
        <w:adjustRightInd w:val="0"/>
        <w:jc w:val="center"/>
      </w:pPr>
      <w:r>
        <w:t>DISMISSAL OF TENURED TEACHERS AND PRINCIPALS</w:t>
      </w:r>
    </w:p>
    <w:p w:rsidR="00E14A8B" w:rsidRDefault="00B121AA" w:rsidP="00B121AA">
      <w:pPr>
        <w:widowControl w:val="0"/>
        <w:autoSpaceDE w:val="0"/>
        <w:autoSpaceDN w:val="0"/>
        <w:adjustRightInd w:val="0"/>
        <w:jc w:val="center"/>
      </w:pPr>
      <w:r>
        <w:t>UNDER ARTICLE 34 OF THE SCHOOL CODE</w:t>
      </w:r>
    </w:p>
    <w:p w:rsidR="00344539" w:rsidRDefault="00344539" w:rsidP="00B121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44539" w:rsidSect="00E14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A8B"/>
    <w:rsid w:val="00344539"/>
    <w:rsid w:val="00570AD9"/>
    <w:rsid w:val="005C3366"/>
    <w:rsid w:val="00B121AA"/>
    <w:rsid w:val="00BE5096"/>
    <w:rsid w:val="00C1796B"/>
    <w:rsid w:val="00D87C2D"/>
    <w:rsid w:val="00DC437B"/>
    <w:rsid w:val="00E1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A4FB7A-5731-4ED8-84E5-EA556D00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</dc:title>
  <dc:subject/>
  <dc:creator>Illinois General Assembly</dc:creator>
  <cp:keywords/>
  <dc:description/>
  <cp:lastModifiedBy>Bockewitz, Crystal K.</cp:lastModifiedBy>
  <cp:revision>4</cp:revision>
  <dcterms:created xsi:type="dcterms:W3CDTF">2012-06-22T01:33:00Z</dcterms:created>
  <dcterms:modified xsi:type="dcterms:W3CDTF">2020-03-09T18:17:00Z</dcterms:modified>
</cp:coreProperties>
</file>